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2A4" w:rsidRDefault="00D422A4">
      <w:pPr>
        <w:pStyle w:val="ConsPlusNormal"/>
        <w:ind w:firstLine="540"/>
        <w:jc w:val="both"/>
      </w:pPr>
      <w:bookmarkStart w:id="0" w:name="_GoBack"/>
      <w:bookmarkEnd w:id="0"/>
    </w:p>
    <w:p w:rsidR="00D422A4" w:rsidRDefault="00D422A4">
      <w:pPr>
        <w:pStyle w:val="ConsPlusNormal"/>
        <w:jc w:val="right"/>
        <w:outlineLvl w:val="0"/>
      </w:pPr>
      <w:r>
        <w:t>Утвержден</w:t>
      </w:r>
    </w:p>
    <w:p w:rsidR="00D422A4" w:rsidRDefault="00D422A4">
      <w:pPr>
        <w:pStyle w:val="ConsPlusNormal"/>
        <w:jc w:val="right"/>
      </w:pPr>
      <w:r>
        <w:t>приказом Министерства</w:t>
      </w:r>
    </w:p>
    <w:p w:rsidR="00D422A4" w:rsidRDefault="00D422A4">
      <w:pPr>
        <w:pStyle w:val="ConsPlusNormal"/>
        <w:jc w:val="right"/>
      </w:pPr>
      <w:r>
        <w:t>здравоохранения и</w:t>
      </w:r>
    </w:p>
    <w:p w:rsidR="00D422A4" w:rsidRDefault="00D422A4">
      <w:pPr>
        <w:pStyle w:val="ConsPlusNormal"/>
        <w:jc w:val="right"/>
      </w:pPr>
      <w:r>
        <w:t>социального развития</w:t>
      </w:r>
    </w:p>
    <w:p w:rsidR="00D422A4" w:rsidRDefault="00D422A4">
      <w:pPr>
        <w:pStyle w:val="ConsPlusNormal"/>
        <w:jc w:val="right"/>
      </w:pPr>
      <w:r>
        <w:t>Российской Федерации</w:t>
      </w:r>
    </w:p>
    <w:p w:rsidR="00D422A4" w:rsidRDefault="00D422A4">
      <w:pPr>
        <w:pStyle w:val="ConsPlusNormal"/>
        <w:jc w:val="right"/>
      </w:pPr>
      <w:r>
        <w:t>от 1 августа 2011 г. N 852</w:t>
      </w:r>
    </w:p>
    <w:p w:rsidR="00D422A4" w:rsidRDefault="00D422A4">
      <w:pPr>
        <w:pStyle w:val="ConsPlusNormal"/>
        <w:ind w:firstLine="540"/>
        <w:jc w:val="both"/>
      </w:pPr>
    </w:p>
    <w:p w:rsidR="00D422A4" w:rsidRDefault="00D422A4">
      <w:pPr>
        <w:pStyle w:val="ConsPlusTitle"/>
        <w:jc w:val="center"/>
      </w:pPr>
      <w:bookmarkStart w:id="1" w:name="P36"/>
      <w:bookmarkEnd w:id="1"/>
      <w:r>
        <w:t>УСТАВ</w:t>
      </w:r>
    </w:p>
    <w:p w:rsidR="00D422A4" w:rsidRDefault="00D422A4">
      <w:pPr>
        <w:pStyle w:val="ConsPlusTitle"/>
        <w:jc w:val="center"/>
      </w:pPr>
      <w:r>
        <w:t>ФЕДЕРАЛЬНОГО ГОСУДАРСТВЕННОГО БЮДЖЕТНОГО УЧРЕЖДЕНИЯ</w:t>
      </w:r>
    </w:p>
    <w:p w:rsidR="00D422A4" w:rsidRDefault="00D422A4">
      <w:pPr>
        <w:pStyle w:val="ConsPlusTitle"/>
        <w:jc w:val="center"/>
      </w:pPr>
      <w:r>
        <w:t>ТУБЕРКУЛЕЗНЫЙ САНАТОРИЙ "ГОЛУБАЯ БУХТА" МИНИСТЕРСТВА</w:t>
      </w:r>
    </w:p>
    <w:p w:rsidR="00D422A4" w:rsidRDefault="00D422A4">
      <w:pPr>
        <w:pStyle w:val="ConsPlusTitle"/>
        <w:jc w:val="center"/>
      </w:pPr>
      <w:r>
        <w:t>ЗДРАВООХРАНЕНИЯ РОССИЙСКОЙ ФЕДЕРАЦИИ</w:t>
      </w:r>
    </w:p>
    <w:p w:rsidR="00D422A4" w:rsidRDefault="00D422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422A4">
        <w:tc>
          <w:tcPr>
            <w:tcW w:w="60" w:type="dxa"/>
            <w:tcBorders>
              <w:top w:val="nil"/>
              <w:left w:val="nil"/>
              <w:bottom w:val="nil"/>
              <w:right w:val="nil"/>
            </w:tcBorders>
            <w:shd w:val="clear" w:color="auto" w:fill="CED3F1"/>
            <w:tcMar>
              <w:top w:w="0" w:type="dxa"/>
              <w:left w:w="0" w:type="dxa"/>
              <w:bottom w:w="0" w:type="dxa"/>
              <w:right w:w="0" w:type="dxa"/>
            </w:tcMar>
          </w:tcPr>
          <w:p w:rsidR="00D422A4" w:rsidRDefault="00D422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22A4" w:rsidRDefault="00D422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22A4" w:rsidRDefault="00D422A4">
            <w:pPr>
              <w:pStyle w:val="ConsPlusNormal"/>
              <w:jc w:val="center"/>
            </w:pPr>
            <w:r>
              <w:rPr>
                <w:color w:val="392C69"/>
              </w:rPr>
              <w:t>Список изменяющих документов</w:t>
            </w:r>
          </w:p>
          <w:p w:rsidR="00D422A4" w:rsidRDefault="00D422A4">
            <w:pPr>
              <w:pStyle w:val="ConsPlusNormal"/>
              <w:jc w:val="center"/>
            </w:pPr>
            <w:r>
              <w:rPr>
                <w:color w:val="392C69"/>
              </w:rPr>
              <w:t xml:space="preserve">(в ред. Приказов Минздрава России от 28.09.2012 </w:t>
            </w:r>
            <w:hyperlink r:id="rId4">
              <w:r>
                <w:rPr>
                  <w:color w:val="0000FF"/>
                </w:rPr>
                <w:t>N 355</w:t>
              </w:r>
            </w:hyperlink>
            <w:r>
              <w:rPr>
                <w:color w:val="392C69"/>
              </w:rPr>
              <w:t xml:space="preserve">, от 10.07.2013 </w:t>
            </w:r>
            <w:hyperlink r:id="rId5">
              <w:r>
                <w:rPr>
                  <w:color w:val="0000FF"/>
                </w:rPr>
                <w:t>N 441</w:t>
              </w:r>
            </w:hyperlink>
            <w:r>
              <w:rPr>
                <w:color w:val="392C69"/>
              </w:rPr>
              <w:t>,</w:t>
            </w:r>
          </w:p>
          <w:p w:rsidR="00D422A4" w:rsidRDefault="00D422A4">
            <w:pPr>
              <w:pStyle w:val="ConsPlusNormal"/>
              <w:jc w:val="center"/>
            </w:pPr>
            <w:r>
              <w:rPr>
                <w:color w:val="392C69"/>
              </w:rPr>
              <w:t xml:space="preserve">от 09.06.2015 </w:t>
            </w:r>
            <w:hyperlink r:id="rId6">
              <w:r>
                <w:rPr>
                  <w:color w:val="0000FF"/>
                </w:rPr>
                <w:t>N 327</w:t>
              </w:r>
            </w:hyperlink>
            <w:r>
              <w:rPr>
                <w:color w:val="392C69"/>
              </w:rPr>
              <w:t xml:space="preserve">, от 13.07.2016 </w:t>
            </w:r>
            <w:hyperlink r:id="rId7">
              <w:r>
                <w:rPr>
                  <w:color w:val="0000FF"/>
                </w:rPr>
                <w:t>N 510</w:t>
              </w:r>
            </w:hyperlink>
            <w:r>
              <w:rPr>
                <w:color w:val="392C69"/>
              </w:rPr>
              <w:t xml:space="preserve">, от 09.06.2021 </w:t>
            </w:r>
            <w:hyperlink r:id="rId8">
              <w:r>
                <w:rPr>
                  <w:color w:val="0000FF"/>
                </w:rPr>
                <w:t>N 603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22A4" w:rsidRDefault="00D422A4">
            <w:pPr>
              <w:pStyle w:val="ConsPlusNormal"/>
            </w:pPr>
          </w:p>
        </w:tc>
      </w:tr>
    </w:tbl>
    <w:p w:rsidR="00D422A4" w:rsidRDefault="00D422A4">
      <w:pPr>
        <w:pStyle w:val="ConsPlusNormal"/>
        <w:ind w:firstLine="540"/>
        <w:jc w:val="both"/>
      </w:pPr>
    </w:p>
    <w:p w:rsidR="00D422A4" w:rsidRDefault="00D422A4">
      <w:pPr>
        <w:pStyle w:val="ConsPlusTitle"/>
        <w:jc w:val="center"/>
        <w:outlineLvl w:val="1"/>
      </w:pPr>
      <w:r>
        <w:t>1. Общие положения</w:t>
      </w:r>
    </w:p>
    <w:p w:rsidR="00D422A4" w:rsidRDefault="00D422A4">
      <w:pPr>
        <w:pStyle w:val="ConsPlusNormal"/>
        <w:jc w:val="center"/>
      </w:pPr>
    </w:p>
    <w:p w:rsidR="00D422A4" w:rsidRDefault="00D422A4">
      <w:pPr>
        <w:pStyle w:val="ConsPlusNormal"/>
        <w:ind w:firstLine="540"/>
        <w:jc w:val="both"/>
      </w:pPr>
      <w:r>
        <w:t>1.1. Федеральное государственное бюджетное учреждение туберкулезный санаторий "Голубая бухта" Министерства здравоохранения Российской Федерации, именуемое в дальнейшем "Учреждение", является федеральным государственным бюджетным учреждением здравоохранения, финансовое обеспечение выполнения функций которого, в том числе по оказанию государственных услуг физическим и юридическим лицам, осуществляется за счет средств федерального бюджета, а также иных, предусмотренных законодательством источников.</w:t>
      </w:r>
    </w:p>
    <w:p w:rsidR="00D422A4" w:rsidRDefault="00D422A4">
      <w:pPr>
        <w:pStyle w:val="ConsPlusNormal"/>
        <w:jc w:val="both"/>
      </w:pPr>
      <w:r>
        <w:t xml:space="preserve">(в ред. </w:t>
      </w:r>
      <w:hyperlink r:id="rId9">
        <w:r>
          <w:rPr>
            <w:color w:val="0000FF"/>
          </w:rPr>
          <w:t>Приказа</w:t>
        </w:r>
      </w:hyperlink>
      <w:r>
        <w:t xml:space="preserve"> Минздрава России от 28.09.2012 N 355)</w:t>
      </w:r>
    </w:p>
    <w:p w:rsidR="00D422A4" w:rsidRDefault="00D422A4">
      <w:pPr>
        <w:pStyle w:val="ConsPlusNormal"/>
        <w:spacing w:before="200"/>
        <w:ind w:firstLine="540"/>
        <w:jc w:val="both"/>
      </w:pPr>
      <w:r>
        <w:t>Учреждение, ранее именуемое государственное учреждение здравоохранения "Туберкулезный санаторий "Голубая бухта" Черноморского зонального управления специализированных санаториев Министерства здравоохранения Российской Федерации, действует в соответствии с законодательством Российской Федерации и настоящим Уставом.</w:t>
      </w:r>
    </w:p>
    <w:p w:rsidR="00D422A4" w:rsidRDefault="00D422A4">
      <w:pPr>
        <w:pStyle w:val="ConsPlusNormal"/>
        <w:spacing w:before="200"/>
        <w:ind w:firstLine="540"/>
        <w:jc w:val="both"/>
      </w:pPr>
      <w:r>
        <w:t xml:space="preserve">В соответствии с </w:t>
      </w:r>
      <w:hyperlink r:id="rId10">
        <w:r>
          <w:rPr>
            <w:color w:val="0000FF"/>
          </w:rPr>
          <w:t>распоряжением</w:t>
        </w:r>
      </w:hyperlink>
      <w:r>
        <w:t xml:space="preserve"> Правительства Российской Федерации от 10.09.2008 N 1300-р Учреждение было отнесено к ведению Министерства здравоохранения и социального развития Российской Федерации.</w:t>
      </w:r>
    </w:p>
    <w:p w:rsidR="00D422A4" w:rsidRDefault="00D422A4">
      <w:pPr>
        <w:pStyle w:val="ConsPlusNormal"/>
        <w:jc w:val="both"/>
      </w:pPr>
      <w:r>
        <w:t xml:space="preserve">(в ред. </w:t>
      </w:r>
      <w:hyperlink r:id="rId11">
        <w:r>
          <w:rPr>
            <w:color w:val="0000FF"/>
          </w:rPr>
          <w:t>Приказа</w:t>
        </w:r>
      </w:hyperlink>
      <w:r>
        <w:t xml:space="preserve"> Минздрава России от 28.09.2012 N 355)</w:t>
      </w:r>
    </w:p>
    <w:p w:rsidR="00D422A4" w:rsidRDefault="00C133AF">
      <w:pPr>
        <w:pStyle w:val="ConsPlusNormal"/>
        <w:spacing w:before="200"/>
        <w:ind w:firstLine="540"/>
        <w:jc w:val="both"/>
      </w:pPr>
      <w:hyperlink r:id="rId12">
        <w:r w:rsidR="00D422A4">
          <w:rPr>
            <w:color w:val="0000FF"/>
          </w:rPr>
          <w:t>Распоряжением</w:t>
        </w:r>
      </w:hyperlink>
      <w:r w:rsidR="00D422A4">
        <w:t xml:space="preserve"> Правительства Российской Федерации от 19.07.2012 N 1286-р Учреждение отнесено к ведению Министерства здравоохранения Российской Федерации.</w:t>
      </w:r>
    </w:p>
    <w:p w:rsidR="00D422A4" w:rsidRDefault="00D422A4">
      <w:pPr>
        <w:pStyle w:val="ConsPlusNormal"/>
        <w:jc w:val="both"/>
      </w:pPr>
      <w:r>
        <w:t xml:space="preserve">(абзац введен </w:t>
      </w:r>
      <w:hyperlink r:id="rId13">
        <w:r>
          <w:rPr>
            <w:color w:val="0000FF"/>
          </w:rPr>
          <w:t>Приказом</w:t>
        </w:r>
      </w:hyperlink>
      <w:r>
        <w:t xml:space="preserve"> Минздрава России от 28.09.2012 N 355)</w:t>
      </w:r>
    </w:p>
    <w:p w:rsidR="00D422A4" w:rsidRDefault="00D422A4">
      <w:pPr>
        <w:pStyle w:val="ConsPlusNormal"/>
        <w:spacing w:before="200"/>
        <w:ind w:firstLine="540"/>
        <w:jc w:val="both"/>
      </w:pPr>
      <w:r>
        <w:t>Учредителем Учреждения является Российская Федерация. Полномочия Учредителя осуществляет Министерство здравоохранения Российской Федерации (далее - Министерство).</w:t>
      </w:r>
    </w:p>
    <w:p w:rsidR="00D422A4" w:rsidRDefault="00D422A4">
      <w:pPr>
        <w:pStyle w:val="ConsPlusNormal"/>
        <w:jc w:val="both"/>
      </w:pPr>
      <w:r>
        <w:t xml:space="preserve">(в ред. </w:t>
      </w:r>
      <w:hyperlink r:id="rId14">
        <w:r>
          <w:rPr>
            <w:color w:val="0000FF"/>
          </w:rPr>
          <w:t>Приказа</w:t>
        </w:r>
      </w:hyperlink>
      <w:r>
        <w:t xml:space="preserve"> Минздрава России от 28.09.2012 N 355)</w:t>
      </w:r>
    </w:p>
    <w:p w:rsidR="00D422A4" w:rsidRDefault="00D422A4">
      <w:pPr>
        <w:pStyle w:val="ConsPlusNormal"/>
        <w:spacing w:before="200"/>
        <w:ind w:firstLine="540"/>
        <w:jc w:val="both"/>
      </w:pPr>
      <w:r>
        <w:t xml:space="preserve">Министерство и Федеральное агентство по управлению государственным имуществом (далее - </w:t>
      </w:r>
      <w:proofErr w:type="spellStart"/>
      <w:r>
        <w:t>Росимущество</w:t>
      </w:r>
      <w:proofErr w:type="spellEnd"/>
      <w:r>
        <w:t>) осуществляют в порядке и пределах, определенных законодательством Российской Федерации, полномочия собственника в отношении федерального имущества, находящегося в оперативном управлении Учреждения.</w:t>
      </w:r>
    </w:p>
    <w:p w:rsidR="00D422A4" w:rsidRDefault="00D422A4">
      <w:pPr>
        <w:pStyle w:val="ConsPlusNormal"/>
        <w:spacing w:before="200"/>
        <w:ind w:firstLine="540"/>
        <w:jc w:val="both"/>
      </w:pPr>
      <w:r>
        <w:t>Министерство в отношении Учреждения является главным распорядителем бюджетных средств.</w:t>
      </w:r>
    </w:p>
    <w:p w:rsidR="00D422A4" w:rsidRDefault="00D422A4">
      <w:pPr>
        <w:pStyle w:val="ConsPlusNormal"/>
        <w:spacing w:before="200"/>
        <w:ind w:firstLine="540"/>
        <w:jc w:val="both"/>
      </w:pPr>
      <w:r>
        <w:t xml:space="preserve">1.2. Учреждение в своей деятельности руководствуется </w:t>
      </w:r>
      <w:hyperlink r:id="rId15">
        <w:r>
          <w:rPr>
            <w:color w:val="0000FF"/>
          </w:rPr>
          <w:t>Конституцией</w:t>
        </w:r>
      </w:hyperlink>
      <w:r>
        <w:t xml:space="preserve"> Российской Федерации, федеральными законами, актами Президента Российской Федерации, Правительства Российской Федерации, нормативными правовыми актами Министерства, а также настоящим Уставом.</w:t>
      </w:r>
    </w:p>
    <w:p w:rsidR="00D422A4" w:rsidRDefault="00D422A4">
      <w:pPr>
        <w:pStyle w:val="ConsPlusNormal"/>
        <w:spacing w:before="200"/>
        <w:ind w:firstLine="540"/>
        <w:jc w:val="both"/>
      </w:pPr>
      <w:r>
        <w:t>1.3. Учреждение является юридическим лицом - бюджетным учреждением (некоммерческой организацией), созданным в соответствии с законодательством Российской Федерации, обладает на праве оперативного управления обособленным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в соответствии с законодательством Российской Федерации.</w:t>
      </w:r>
    </w:p>
    <w:p w:rsidR="00D422A4" w:rsidRDefault="00D422A4">
      <w:pPr>
        <w:pStyle w:val="ConsPlusNormal"/>
        <w:spacing w:before="200"/>
        <w:ind w:firstLine="540"/>
        <w:jc w:val="both"/>
      </w:pPr>
      <w:r>
        <w:lastRenderedPageBreak/>
        <w:t>1.4. Учреждение имеет самостоятельный баланс, лицевой счет в органах Федерального казначейства по учету средств федерального бюджета и средств, полученных от приносящей доход деятельности, в валюте Российской Федерации и счета в иностранной валюте, открытые в</w:t>
      </w:r>
    </w:p>
    <w:p w:rsidR="00D422A4" w:rsidRDefault="00D422A4">
      <w:pPr>
        <w:pStyle w:val="ConsPlusNormal"/>
        <w:spacing w:before="200"/>
        <w:ind w:firstLine="540"/>
        <w:jc w:val="both"/>
      </w:pPr>
      <w:r>
        <w:t>соответствии с законодательством Российской Федерации, круглую печать с изображением Государственного герба Российской Федерации со своим полным наименованием на русском языке и наименованием Министерства, собственную эмблему, а также печати, штампы, бланки со своим наименованием.</w:t>
      </w:r>
    </w:p>
    <w:p w:rsidR="00D422A4" w:rsidRDefault="00D422A4">
      <w:pPr>
        <w:pStyle w:val="ConsPlusNormal"/>
        <w:spacing w:before="200"/>
        <w:ind w:firstLine="540"/>
        <w:jc w:val="both"/>
      </w:pPr>
      <w:r>
        <w:t>1.5. Учреждение самостоятельно, за исключением создания, реорганизации и ликвидации филиалов и представительств, формирует свою структуру. Подразделения осуществляют свою деятельность на основании положений, утвержденных руководителем Учреждения.</w:t>
      </w:r>
    </w:p>
    <w:p w:rsidR="00D422A4" w:rsidRDefault="00D422A4">
      <w:pPr>
        <w:pStyle w:val="ConsPlusNormal"/>
        <w:spacing w:before="200"/>
        <w:ind w:firstLine="540"/>
        <w:jc w:val="both"/>
      </w:pPr>
      <w:r>
        <w:t>1.6. Официальное наименование Учреждения:</w:t>
      </w:r>
    </w:p>
    <w:p w:rsidR="00D422A4" w:rsidRDefault="00D422A4">
      <w:pPr>
        <w:pStyle w:val="ConsPlusNormal"/>
        <w:spacing w:before="200"/>
        <w:ind w:firstLine="540"/>
        <w:jc w:val="both"/>
      </w:pPr>
      <w:r>
        <w:t>полное: федеральное государственное бюджетное учреждение туберкулезный санаторий "Голубая бухта" Министерства здравоохранения Российской Федерации;</w:t>
      </w:r>
    </w:p>
    <w:p w:rsidR="00D422A4" w:rsidRDefault="00D422A4">
      <w:pPr>
        <w:pStyle w:val="ConsPlusNormal"/>
        <w:jc w:val="both"/>
      </w:pPr>
      <w:r>
        <w:t xml:space="preserve">(в ред. </w:t>
      </w:r>
      <w:hyperlink r:id="rId16">
        <w:r>
          <w:rPr>
            <w:color w:val="0000FF"/>
          </w:rPr>
          <w:t>Приказа</w:t>
        </w:r>
      </w:hyperlink>
      <w:r>
        <w:t xml:space="preserve"> Минздрава России от 28.09.2012 N 355)</w:t>
      </w:r>
    </w:p>
    <w:p w:rsidR="00D422A4" w:rsidRDefault="00D422A4">
      <w:pPr>
        <w:pStyle w:val="ConsPlusNormal"/>
        <w:spacing w:before="200"/>
        <w:ind w:firstLine="540"/>
        <w:jc w:val="both"/>
      </w:pPr>
      <w:r>
        <w:t>сокращенное: ФГБУ ТС "Голубая бухта" Минздрава России.</w:t>
      </w:r>
    </w:p>
    <w:p w:rsidR="00D422A4" w:rsidRDefault="00D422A4">
      <w:pPr>
        <w:pStyle w:val="ConsPlusNormal"/>
        <w:jc w:val="both"/>
      </w:pPr>
      <w:r>
        <w:t xml:space="preserve">(в ред. </w:t>
      </w:r>
      <w:hyperlink r:id="rId17">
        <w:r>
          <w:rPr>
            <w:color w:val="0000FF"/>
          </w:rPr>
          <w:t>Приказа</w:t>
        </w:r>
      </w:hyperlink>
      <w:r>
        <w:t xml:space="preserve"> Минздрава России от 28.09.2012 N 355)</w:t>
      </w:r>
    </w:p>
    <w:p w:rsidR="00D422A4" w:rsidRDefault="00D422A4">
      <w:pPr>
        <w:pStyle w:val="ConsPlusNormal"/>
        <w:spacing w:before="200"/>
        <w:ind w:firstLine="540"/>
        <w:jc w:val="both"/>
      </w:pPr>
      <w:r>
        <w:t>1.7. Место нахождения Учреждения: 353467, Российская Федерация, Краснодарский край, г. Геленджик, ул. Просторная, д. 2.</w:t>
      </w:r>
    </w:p>
    <w:p w:rsidR="00D422A4" w:rsidRDefault="00D422A4">
      <w:pPr>
        <w:pStyle w:val="ConsPlusNormal"/>
        <w:spacing w:before="200"/>
        <w:ind w:firstLine="540"/>
        <w:jc w:val="both"/>
      </w:pPr>
      <w:r>
        <w:t>1.8. Все изменения и дополнения к Уставу Учреждения утверждаются Министерством и подлежат регистрации в установленном порядке.</w:t>
      </w:r>
    </w:p>
    <w:p w:rsidR="00D422A4" w:rsidRDefault="00D422A4">
      <w:pPr>
        <w:pStyle w:val="ConsPlusNormal"/>
        <w:ind w:firstLine="540"/>
        <w:jc w:val="both"/>
      </w:pPr>
    </w:p>
    <w:p w:rsidR="00D422A4" w:rsidRDefault="00D422A4">
      <w:pPr>
        <w:pStyle w:val="ConsPlusTitle"/>
        <w:jc w:val="center"/>
        <w:outlineLvl w:val="1"/>
      </w:pPr>
      <w:bookmarkStart w:id="2" w:name="P70"/>
      <w:bookmarkEnd w:id="2"/>
      <w:r>
        <w:t>2. Предмет, цели и виды деятельности</w:t>
      </w:r>
    </w:p>
    <w:p w:rsidR="00D422A4" w:rsidRDefault="00D422A4">
      <w:pPr>
        <w:pStyle w:val="ConsPlusNormal"/>
        <w:jc w:val="center"/>
      </w:pPr>
    </w:p>
    <w:p w:rsidR="00D422A4" w:rsidRDefault="00D422A4">
      <w:pPr>
        <w:pStyle w:val="ConsPlusNormal"/>
        <w:ind w:firstLine="540"/>
        <w:jc w:val="both"/>
      </w:pPr>
      <w:bookmarkStart w:id="3" w:name="P72"/>
      <w:bookmarkEnd w:id="3"/>
      <w:r>
        <w:t>2.1. Предметом и целями деятельности Учреждения является осуществление медицинской реабилитации (3 этап) в рамках оказания медицинской помощи, а также санаторно-курортного лечения взрослых по профилю деятельности Учреждения: болезни органов дыхания, включая туберкулез, и потенциальная опасность для здоровья, связанная с инфекционными болезнями (контакт с больными или возможность заражения туберкулезом).</w:t>
      </w:r>
    </w:p>
    <w:p w:rsidR="00D422A4" w:rsidRDefault="00D422A4">
      <w:pPr>
        <w:pStyle w:val="ConsPlusNormal"/>
        <w:jc w:val="both"/>
      </w:pPr>
      <w:r>
        <w:t xml:space="preserve">(в ред. Приказов Минздрава России от 09.06.2015 </w:t>
      </w:r>
      <w:hyperlink r:id="rId18">
        <w:r>
          <w:rPr>
            <w:color w:val="0000FF"/>
          </w:rPr>
          <w:t>N 327</w:t>
        </w:r>
      </w:hyperlink>
      <w:r>
        <w:t xml:space="preserve">, от 09.06.2021 </w:t>
      </w:r>
      <w:hyperlink r:id="rId19">
        <w:r>
          <w:rPr>
            <w:color w:val="0000FF"/>
          </w:rPr>
          <w:t>N 603</w:t>
        </w:r>
      </w:hyperlink>
      <w:r>
        <w:t>)</w:t>
      </w:r>
    </w:p>
    <w:p w:rsidR="00D422A4" w:rsidRDefault="00D422A4">
      <w:pPr>
        <w:pStyle w:val="ConsPlusNormal"/>
        <w:spacing w:before="200"/>
        <w:ind w:firstLine="540"/>
        <w:jc w:val="both"/>
      </w:pPr>
      <w:r>
        <w:t>2.2. Для достижения указанных целей настоящего Устава Учреждение за счет средств федерального бюджета вправе выполнять (осуществлять) следующие функции (виды деятельности):</w:t>
      </w:r>
    </w:p>
    <w:p w:rsidR="00D422A4" w:rsidRDefault="00D422A4">
      <w:pPr>
        <w:pStyle w:val="ConsPlusNormal"/>
        <w:spacing w:before="200"/>
        <w:ind w:firstLine="540"/>
        <w:jc w:val="both"/>
      </w:pPr>
      <w:r>
        <w:t xml:space="preserve">- осуществление санаторно-курортного лечения по профилю деятельности Учреждения с организацией проживания и питания лицам, указанным в </w:t>
      </w:r>
      <w:hyperlink w:anchor="P72">
        <w:r>
          <w:rPr>
            <w:color w:val="0000FF"/>
          </w:rPr>
          <w:t>пункте 2.1</w:t>
        </w:r>
      </w:hyperlink>
      <w:r>
        <w:t>. настоящего Устава, в объемах, устанавливаемых Министерством;</w:t>
      </w:r>
    </w:p>
    <w:p w:rsidR="00D422A4" w:rsidRDefault="00D422A4">
      <w:pPr>
        <w:pStyle w:val="ConsPlusNormal"/>
        <w:jc w:val="both"/>
      </w:pPr>
      <w:r>
        <w:t xml:space="preserve">(в ред. Приказов Минздрава России от 10.07.2013 </w:t>
      </w:r>
      <w:hyperlink r:id="rId20">
        <w:r>
          <w:rPr>
            <w:color w:val="0000FF"/>
          </w:rPr>
          <w:t>N 441</w:t>
        </w:r>
      </w:hyperlink>
      <w:r>
        <w:t xml:space="preserve">, от 09.06.2015 </w:t>
      </w:r>
      <w:hyperlink r:id="rId21">
        <w:r>
          <w:rPr>
            <w:color w:val="0000FF"/>
          </w:rPr>
          <w:t>N 327</w:t>
        </w:r>
      </w:hyperlink>
      <w:r>
        <w:t>)</w:t>
      </w:r>
    </w:p>
    <w:p w:rsidR="00D422A4" w:rsidRDefault="00D422A4">
      <w:pPr>
        <w:pStyle w:val="ConsPlusNormal"/>
        <w:spacing w:before="200"/>
        <w:ind w:firstLine="540"/>
        <w:jc w:val="both"/>
      </w:pPr>
      <w:r>
        <w:t>- фармацевтическая деятельность в части хранения лекарственных препаратов для медицинского применения для обеспечения лечебно-диагностического процесса Учреждения;</w:t>
      </w:r>
    </w:p>
    <w:p w:rsidR="00D422A4" w:rsidRDefault="00D422A4">
      <w:pPr>
        <w:pStyle w:val="ConsPlusNormal"/>
        <w:jc w:val="both"/>
      </w:pPr>
      <w:r>
        <w:t xml:space="preserve">(в ред. </w:t>
      </w:r>
      <w:hyperlink r:id="rId22">
        <w:r>
          <w:rPr>
            <w:color w:val="0000FF"/>
          </w:rPr>
          <w:t>Приказа</w:t>
        </w:r>
      </w:hyperlink>
      <w:r>
        <w:t xml:space="preserve"> Минздрава России от 09.06.2015 N 327)</w:t>
      </w:r>
    </w:p>
    <w:p w:rsidR="00D422A4" w:rsidRDefault="00D422A4">
      <w:pPr>
        <w:pStyle w:val="ConsPlusNormal"/>
        <w:spacing w:before="200"/>
        <w:ind w:firstLine="540"/>
        <w:jc w:val="both"/>
      </w:pPr>
      <w:r>
        <w:t>- деятельность, связанная с источниками ионизирующих излучений в рамках лечебного процесса Учреждения;</w:t>
      </w:r>
    </w:p>
    <w:p w:rsidR="00D422A4" w:rsidRDefault="00D422A4">
      <w:pPr>
        <w:pStyle w:val="ConsPlusNormal"/>
        <w:spacing w:before="200"/>
        <w:ind w:firstLine="540"/>
        <w:jc w:val="both"/>
      </w:pPr>
      <w:r>
        <w:t>- организация культурно-развлекательных и спортивных мероприятий в рамках лечебного процесса;</w:t>
      </w:r>
    </w:p>
    <w:p w:rsidR="00D422A4" w:rsidRDefault="00D422A4">
      <w:pPr>
        <w:pStyle w:val="ConsPlusNormal"/>
        <w:spacing w:before="200"/>
        <w:ind w:firstLine="540"/>
        <w:jc w:val="both"/>
      </w:pPr>
      <w:r>
        <w:t>- осуществление транспортной деятельности, связанной с обеспечением лечебного процесса Учреждения;</w:t>
      </w:r>
    </w:p>
    <w:p w:rsidR="00D422A4" w:rsidRDefault="00D422A4">
      <w:pPr>
        <w:pStyle w:val="ConsPlusNormal"/>
        <w:spacing w:before="200"/>
        <w:ind w:firstLine="540"/>
        <w:jc w:val="both"/>
      </w:pPr>
      <w:r>
        <w:t>- проведение санитарно-противоэпидемических (профилактических) мероприятий.</w:t>
      </w:r>
    </w:p>
    <w:p w:rsidR="00D422A4" w:rsidRDefault="00D422A4">
      <w:pPr>
        <w:pStyle w:val="ConsPlusNormal"/>
        <w:jc w:val="both"/>
      </w:pPr>
      <w:r>
        <w:t xml:space="preserve">(в ред. </w:t>
      </w:r>
      <w:hyperlink r:id="rId23">
        <w:r>
          <w:rPr>
            <w:color w:val="0000FF"/>
          </w:rPr>
          <w:t>Приказа</w:t>
        </w:r>
      </w:hyperlink>
      <w:r>
        <w:t xml:space="preserve"> Минздрава России от 09.06.2015 N 327)</w:t>
      </w:r>
    </w:p>
    <w:p w:rsidR="00D422A4" w:rsidRDefault="00D422A4">
      <w:pPr>
        <w:pStyle w:val="ConsPlusNormal"/>
        <w:spacing w:before="200"/>
        <w:ind w:firstLine="540"/>
        <w:jc w:val="both"/>
      </w:pPr>
      <w:r>
        <w:t>2.3. Учреждение для достижения основных целей, предусмотренных в настоящем Уставе, может осуществлять по договорам с юридическими и физическими лицами на возмездной основе следующие виды приносящей доход деятельности:</w:t>
      </w:r>
    </w:p>
    <w:p w:rsidR="00D422A4" w:rsidRDefault="00D422A4">
      <w:pPr>
        <w:pStyle w:val="ConsPlusNormal"/>
        <w:spacing w:before="200"/>
        <w:ind w:firstLine="540"/>
        <w:jc w:val="both"/>
      </w:pPr>
      <w:r>
        <w:lastRenderedPageBreak/>
        <w:t>- реализация произведенных и приобретенных за счет средств, полученных от приносящей доход деятельности, медицинских изделий и предметов санитарной гигиены;</w:t>
      </w:r>
    </w:p>
    <w:p w:rsidR="00D422A4" w:rsidRDefault="00D422A4">
      <w:pPr>
        <w:pStyle w:val="ConsPlusNormal"/>
        <w:jc w:val="both"/>
      </w:pPr>
      <w:r>
        <w:t xml:space="preserve">(в ред. </w:t>
      </w:r>
      <w:hyperlink r:id="rId24">
        <w:r>
          <w:rPr>
            <w:color w:val="0000FF"/>
          </w:rPr>
          <w:t>Приказа</w:t>
        </w:r>
      </w:hyperlink>
      <w:r>
        <w:t xml:space="preserve"> Минздрава России от 09.06.2015 N 327)</w:t>
      </w:r>
    </w:p>
    <w:p w:rsidR="00D422A4" w:rsidRDefault="00D422A4">
      <w:pPr>
        <w:pStyle w:val="ConsPlusNormal"/>
        <w:spacing w:before="200"/>
        <w:ind w:firstLine="540"/>
        <w:jc w:val="both"/>
      </w:pPr>
      <w:r>
        <w:t>- предоставление услуг по водо-, тепло-, газоснабжению, водоотведению сторонним потребителям;</w:t>
      </w:r>
    </w:p>
    <w:p w:rsidR="00D422A4" w:rsidRDefault="00D422A4">
      <w:pPr>
        <w:pStyle w:val="ConsPlusNormal"/>
        <w:spacing w:before="200"/>
        <w:ind w:firstLine="540"/>
        <w:jc w:val="both"/>
      </w:pPr>
      <w:r>
        <w:t>- предоставление услуг по организации питания и реализации произведенных и приобретенных за счет средств, полученных от приносящей доход деятельности, продуктов питания;</w:t>
      </w:r>
    </w:p>
    <w:p w:rsidR="00D422A4" w:rsidRDefault="00D422A4">
      <w:pPr>
        <w:pStyle w:val="ConsPlusNormal"/>
        <w:jc w:val="both"/>
      </w:pPr>
      <w:r>
        <w:t xml:space="preserve">(в ред. Приказов Минздрава России от 10.07.2013 </w:t>
      </w:r>
      <w:hyperlink r:id="rId25">
        <w:r>
          <w:rPr>
            <w:color w:val="0000FF"/>
          </w:rPr>
          <w:t>N 441</w:t>
        </w:r>
      </w:hyperlink>
      <w:r>
        <w:t xml:space="preserve">, от 09.06.2015 </w:t>
      </w:r>
      <w:hyperlink r:id="rId26">
        <w:r>
          <w:rPr>
            <w:color w:val="0000FF"/>
          </w:rPr>
          <w:t>N 327</w:t>
        </w:r>
      </w:hyperlink>
      <w:r>
        <w:t>)</w:t>
      </w:r>
    </w:p>
    <w:p w:rsidR="00D422A4" w:rsidRDefault="00D422A4">
      <w:pPr>
        <w:pStyle w:val="ConsPlusNormal"/>
        <w:spacing w:before="200"/>
        <w:ind w:firstLine="540"/>
        <w:jc w:val="both"/>
      </w:pPr>
      <w:r>
        <w:t>- оказание услуг в сфере сервисного и бытового обслуживания;</w:t>
      </w:r>
    </w:p>
    <w:p w:rsidR="00D422A4" w:rsidRDefault="00D422A4">
      <w:pPr>
        <w:pStyle w:val="ConsPlusNormal"/>
        <w:spacing w:before="200"/>
        <w:ind w:firstLine="540"/>
        <w:jc w:val="both"/>
      </w:pPr>
      <w:r>
        <w:t>- осуществление индивидуального ухода по инициативе пациента (его законного представителя) в связи с необходимостью оказания персонального ухода;</w:t>
      </w:r>
    </w:p>
    <w:p w:rsidR="00D422A4" w:rsidRDefault="00D422A4">
      <w:pPr>
        <w:pStyle w:val="ConsPlusNormal"/>
        <w:spacing w:before="200"/>
        <w:ind w:firstLine="540"/>
        <w:jc w:val="both"/>
      </w:pPr>
      <w:r>
        <w:t>- организация культурно-развлекательных и спортивных мероприятий, не связанных с лечебным процессом, в рамках деятельности Учреждения;</w:t>
      </w:r>
    </w:p>
    <w:p w:rsidR="00D422A4" w:rsidRDefault="00D422A4">
      <w:pPr>
        <w:pStyle w:val="ConsPlusNormal"/>
        <w:spacing w:before="200"/>
        <w:ind w:firstLine="540"/>
        <w:jc w:val="both"/>
      </w:pPr>
      <w:r>
        <w:t xml:space="preserve">- оказание медицинской реабилитации (3 этап) и санаторно-курортного лечения по профилю деятельности Учреждения с организацией проживания и питания лицам, указанным в </w:t>
      </w:r>
      <w:hyperlink w:anchor="P72">
        <w:r>
          <w:rPr>
            <w:color w:val="0000FF"/>
          </w:rPr>
          <w:t>пункте 2.1</w:t>
        </w:r>
      </w:hyperlink>
      <w:r>
        <w:t xml:space="preserve"> настоящего Устава, сверх объемов, устанавливаемых Министерством;</w:t>
      </w:r>
    </w:p>
    <w:p w:rsidR="00D422A4" w:rsidRDefault="00D422A4">
      <w:pPr>
        <w:pStyle w:val="ConsPlusNormal"/>
        <w:jc w:val="both"/>
      </w:pPr>
      <w:r>
        <w:t xml:space="preserve">(абзац введен </w:t>
      </w:r>
      <w:hyperlink r:id="rId27">
        <w:r>
          <w:rPr>
            <w:color w:val="0000FF"/>
          </w:rPr>
          <w:t>Приказом</w:t>
        </w:r>
      </w:hyperlink>
      <w:r>
        <w:t xml:space="preserve"> Минздрава России от 10.07.2013 N 441)</w:t>
      </w:r>
    </w:p>
    <w:p w:rsidR="00D422A4" w:rsidRDefault="00D422A4">
      <w:pPr>
        <w:pStyle w:val="ConsPlusNormal"/>
        <w:spacing w:before="200"/>
        <w:ind w:firstLine="540"/>
        <w:jc w:val="both"/>
      </w:pPr>
      <w:r>
        <w:t>- медицинская деятельность в части осуществления медицинской реабилитации (3 этап) в рамках оказания первичной медико-санитарной помощи, специализированной медицинской помощи за счет средств обязательного медицинского страхования;</w:t>
      </w:r>
    </w:p>
    <w:p w:rsidR="00D422A4" w:rsidRDefault="00D422A4">
      <w:pPr>
        <w:pStyle w:val="ConsPlusNormal"/>
        <w:jc w:val="both"/>
      </w:pPr>
      <w:r>
        <w:t xml:space="preserve">(в ред. </w:t>
      </w:r>
      <w:hyperlink r:id="rId28">
        <w:r>
          <w:rPr>
            <w:color w:val="0000FF"/>
          </w:rPr>
          <w:t>Приказа</w:t>
        </w:r>
      </w:hyperlink>
      <w:r>
        <w:t xml:space="preserve"> Минздрава России от 09.06.2015 N 327)</w:t>
      </w:r>
    </w:p>
    <w:p w:rsidR="00D422A4" w:rsidRDefault="00D422A4">
      <w:pPr>
        <w:pStyle w:val="ConsPlusNormal"/>
        <w:spacing w:before="200"/>
        <w:ind w:firstLine="540"/>
        <w:jc w:val="both"/>
      </w:pPr>
      <w:r>
        <w:t>- оказание платных медицинских услуг, в том числе по медицинской реабилитации (3 этап) и санаторно-курортному лечению, с организацией проживания и питания, за рамками объемов, устанавливаемых Министерством, и медицинской помощи, оказываемой за счет средств обязательного медицинского страхования;</w:t>
      </w:r>
    </w:p>
    <w:p w:rsidR="00D422A4" w:rsidRDefault="00D422A4">
      <w:pPr>
        <w:pStyle w:val="ConsPlusNormal"/>
        <w:jc w:val="both"/>
      </w:pPr>
      <w:r>
        <w:t xml:space="preserve">(абзац введен </w:t>
      </w:r>
      <w:hyperlink r:id="rId29">
        <w:r>
          <w:rPr>
            <w:color w:val="0000FF"/>
          </w:rPr>
          <w:t>Приказом</w:t>
        </w:r>
      </w:hyperlink>
      <w:r>
        <w:t xml:space="preserve"> Минздрава России от 09.06.2015 N 327)</w:t>
      </w:r>
    </w:p>
    <w:p w:rsidR="00D422A4" w:rsidRDefault="00D422A4">
      <w:pPr>
        <w:pStyle w:val="ConsPlusNormal"/>
        <w:spacing w:before="200"/>
        <w:ind w:firstLine="540"/>
        <w:jc w:val="both"/>
      </w:pPr>
      <w:r>
        <w:t xml:space="preserve">абзац исключен. - </w:t>
      </w:r>
      <w:hyperlink r:id="rId30">
        <w:r>
          <w:rPr>
            <w:color w:val="0000FF"/>
          </w:rPr>
          <w:t>Приказ</w:t>
        </w:r>
      </w:hyperlink>
      <w:r>
        <w:t xml:space="preserve"> Минздрава России от 09.06.2021 N 603;</w:t>
      </w:r>
    </w:p>
    <w:p w:rsidR="00D422A4" w:rsidRDefault="00D422A4">
      <w:pPr>
        <w:pStyle w:val="ConsPlusNormal"/>
        <w:spacing w:before="200"/>
        <w:ind w:firstLine="540"/>
        <w:jc w:val="both"/>
      </w:pPr>
      <w:r>
        <w:t>- фармацевтическая деятельность, осуществляемая в сфере обращения лекарственных препаратов для медицинского применения, для обеспечения лечебно-диагностического процесса Учреждения (хранение лекарственных препаратов, отпуск лекарственных препаратов);</w:t>
      </w:r>
    </w:p>
    <w:p w:rsidR="00D422A4" w:rsidRDefault="00D422A4">
      <w:pPr>
        <w:pStyle w:val="ConsPlusNormal"/>
        <w:jc w:val="both"/>
      </w:pPr>
      <w:r>
        <w:t xml:space="preserve">(абзац введен </w:t>
      </w:r>
      <w:hyperlink r:id="rId31">
        <w:r>
          <w:rPr>
            <w:color w:val="0000FF"/>
          </w:rPr>
          <w:t>Приказом</w:t>
        </w:r>
      </w:hyperlink>
      <w:r>
        <w:t xml:space="preserve"> Минздрава России от 09.06.2015 N 327)</w:t>
      </w:r>
    </w:p>
    <w:p w:rsidR="00D422A4" w:rsidRDefault="00D422A4">
      <w:pPr>
        <w:pStyle w:val="ConsPlusNormal"/>
        <w:spacing w:before="200"/>
        <w:ind w:firstLine="540"/>
        <w:jc w:val="both"/>
      </w:pPr>
      <w:r>
        <w:t>- деятельность, связанная с розничной торговлей товарами первой необходимости;</w:t>
      </w:r>
    </w:p>
    <w:p w:rsidR="00D422A4" w:rsidRDefault="00D422A4">
      <w:pPr>
        <w:pStyle w:val="ConsPlusNormal"/>
        <w:jc w:val="both"/>
      </w:pPr>
      <w:r>
        <w:t xml:space="preserve">(абзац введен </w:t>
      </w:r>
      <w:hyperlink r:id="rId32">
        <w:r>
          <w:rPr>
            <w:color w:val="0000FF"/>
          </w:rPr>
          <w:t>Приказом</w:t>
        </w:r>
      </w:hyperlink>
      <w:r>
        <w:t xml:space="preserve"> Минздрава России от 09.06.2015 N 327)</w:t>
      </w:r>
    </w:p>
    <w:p w:rsidR="00D422A4" w:rsidRDefault="00D422A4">
      <w:pPr>
        <w:pStyle w:val="ConsPlusNormal"/>
        <w:spacing w:before="200"/>
        <w:ind w:firstLine="540"/>
        <w:jc w:val="both"/>
      </w:pPr>
      <w:r>
        <w:t>- деятельность, связанная с оказанием экскурсионных услуг;</w:t>
      </w:r>
    </w:p>
    <w:p w:rsidR="00D422A4" w:rsidRDefault="00D422A4">
      <w:pPr>
        <w:pStyle w:val="ConsPlusNormal"/>
        <w:jc w:val="both"/>
      </w:pPr>
      <w:r>
        <w:t xml:space="preserve">(абзац введен </w:t>
      </w:r>
      <w:hyperlink r:id="rId33">
        <w:r>
          <w:rPr>
            <w:color w:val="0000FF"/>
          </w:rPr>
          <w:t>Приказом</w:t>
        </w:r>
      </w:hyperlink>
      <w:r>
        <w:t xml:space="preserve"> Минздрава России от 09.06.2015 N 327)</w:t>
      </w:r>
    </w:p>
    <w:p w:rsidR="00D422A4" w:rsidRDefault="00D422A4">
      <w:pPr>
        <w:pStyle w:val="ConsPlusNormal"/>
        <w:spacing w:before="200"/>
        <w:ind w:firstLine="540"/>
        <w:jc w:val="both"/>
      </w:pPr>
      <w:r>
        <w:t>- реализация сувенирной продукции с изображением символики, товарных знаков и знаков обслуживания Учреждения, приобретенной (изготовленной) за счет средств, полученных от приносящей доход деятельности.</w:t>
      </w:r>
    </w:p>
    <w:p w:rsidR="00D422A4" w:rsidRDefault="00D422A4">
      <w:pPr>
        <w:pStyle w:val="ConsPlusNormal"/>
        <w:jc w:val="both"/>
      </w:pPr>
      <w:r>
        <w:t xml:space="preserve">(абзац введен </w:t>
      </w:r>
      <w:hyperlink r:id="rId34">
        <w:r>
          <w:rPr>
            <w:color w:val="0000FF"/>
          </w:rPr>
          <w:t>Приказом</w:t>
        </w:r>
      </w:hyperlink>
      <w:r>
        <w:t xml:space="preserve"> Минздрава России от 09.06.2021 N 603)</w:t>
      </w:r>
    </w:p>
    <w:p w:rsidR="00D422A4" w:rsidRDefault="00D422A4">
      <w:pPr>
        <w:pStyle w:val="ConsPlusNormal"/>
        <w:spacing w:before="200"/>
        <w:ind w:firstLine="540"/>
        <w:jc w:val="both"/>
      </w:pPr>
      <w:r>
        <w:t>2.4. Учреждение выполняет работы и оказывает услуги по ценам, установленным в соответствии с законодательством Российской Федерации.</w:t>
      </w:r>
    </w:p>
    <w:p w:rsidR="00D422A4" w:rsidRDefault="00D422A4">
      <w:pPr>
        <w:pStyle w:val="ConsPlusNormal"/>
        <w:spacing w:before="200"/>
        <w:ind w:firstLine="540"/>
        <w:jc w:val="both"/>
      </w:pPr>
      <w:r>
        <w:t xml:space="preserve">2.5. Видами деятельности согласно </w:t>
      </w:r>
      <w:hyperlink w:anchor="P70">
        <w:r>
          <w:rPr>
            <w:color w:val="0000FF"/>
          </w:rPr>
          <w:t>разделу 2</w:t>
        </w:r>
      </w:hyperlink>
      <w:r>
        <w:t xml:space="preserve"> Учреждение может заниматься только на основании специального разрешения (лицензии).</w:t>
      </w:r>
    </w:p>
    <w:p w:rsidR="00D422A4" w:rsidRDefault="00D422A4">
      <w:pPr>
        <w:pStyle w:val="ConsPlusNormal"/>
        <w:ind w:firstLine="540"/>
        <w:jc w:val="both"/>
      </w:pPr>
    </w:p>
    <w:p w:rsidR="00D422A4" w:rsidRDefault="00D422A4">
      <w:pPr>
        <w:pStyle w:val="ConsPlusTitle"/>
        <w:jc w:val="center"/>
        <w:outlineLvl w:val="1"/>
      </w:pPr>
      <w:r>
        <w:t>3. Имущество и финансы Учреждения</w:t>
      </w:r>
    </w:p>
    <w:p w:rsidR="00D422A4" w:rsidRDefault="00D422A4">
      <w:pPr>
        <w:pStyle w:val="ConsPlusNormal"/>
        <w:jc w:val="center"/>
      </w:pPr>
    </w:p>
    <w:p w:rsidR="00D422A4" w:rsidRDefault="00D422A4">
      <w:pPr>
        <w:pStyle w:val="ConsPlusNormal"/>
        <w:ind w:firstLine="540"/>
        <w:jc w:val="both"/>
      </w:pPr>
      <w:r>
        <w:t>3.1. В целях обеспечения уставной деятельности за Учреждением закрепляется на праве оперативного управления федеральное имущество.</w:t>
      </w:r>
    </w:p>
    <w:p w:rsidR="00D422A4" w:rsidRDefault="00D422A4">
      <w:pPr>
        <w:pStyle w:val="ConsPlusNormal"/>
        <w:spacing w:before="200"/>
        <w:ind w:firstLine="540"/>
        <w:jc w:val="both"/>
      </w:pPr>
      <w:r>
        <w:lastRenderedPageBreak/>
        <w:t>Учреждение вправе приобретать за счет средств от приносящей доход деятельности имущество в порядке, установленном законодательством Российской Федерации.</w:t>
      </w:r>
    </w:p>
    <w:p w:rsidR="00D422A4" w:rsidRDefault="00D422A4">
      <w:pPr>
        <w:pStyle w:val="ConsPlusNormal"/>
        <w:spacing w:before="200"/>
        <w:ind w:firstLine="540"/>
        <w:jc w:val="both"/>
      </w:pPr>
      <w:r>
        <w:t>Земельные участки, необходимые для выполнения Учреждением своих уставных целей и задач, предоставляются ему на праве постоянного (бессрочного) пользования.</w:t>
      </w:r>
    </w:p>
    <w:p w:rsidR="00D422A4" w:rsidRDefault="00D422A4">
      <w:pPr>
        <w:pStyle w:val="ConsPlusNormal"/>
        <w:spacing w:before="20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D422A4" w:rsidRDefault="00D422A4">
      <w:pPr>
        <w:pStyle w:val="ConsPlusNormal"/>
        <w:spacing w:before="200"/>
        <w:ind w:firstLine="540"/>
        <w:jc w:val="both"/>
      </w:pPr>
      <w:r>
        <w:t>3.2. Имущество Учреждения является федеральной собственностью. 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Российской Федерации порядке учет указанного имущества, включая имущество, приобретенное за счет средств, полученных от приносящей доход деятельности, а также обязано представлять сведения об имуществе, приобретенном Учреждением за счет доходов, полученных от приносящей доход деятельности, в федеральный орган исполнительной власти, осуществляющий ведение реестра федерального имущества.</w:t>
      </w:r>
    </w:p>
    <w:p w:rsidR="00D422A4" w:rsidRDefault="00D422A4">
      <w:pPr>
        <w:pStyle w:val="ConsPlusNormal"/>
        <w:spacing w:before="200"/>
        <w:ind w:firstLine="540"/>
        <w:jc w:val="both"/>
      </w:pPr>
      <w:r>
        <w:t>3.3.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 Российской Федерации и настоящим Уставом.</w:t>
      </w:r>
    </w:p>
    <w:p w:rsidR="00D422A4" w:rsidRDefault="00D422A4">
      <w:pPr>
        <w:pStyle w:val="ConsPlusNormal"/>
        <w:spacing w:before="200"/>
        <w:ind w:firstLine="540"/>
        <w:jc w:val="both"/>
      </w:pPr>
      <w:r>
        <w:t>Учреждение отвечает по своим обязательствам тем своим имуществом, на которое по законодательству Российской Федерации может быть обращено взыскание. Министерство не несет ответственности по обязательствам Учреждения, возникшим с 01.01.2011.</w:t>
      </w:r>
    </w:p>
    <w:p w:rsidR="00D422A4" w:rsidRDefault="00D422A4">
      <w:pPr>
        <w:pStyle w:val="ConsPlusNormal"/>
        <w:spacing w:before="200"/>
        <w:ind w:firstLine="540"/>
        <w:jc w:val="both"/>
      </w:pPr>
      <w:r>
        <w:t>3.4. Учреждению запрещается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из федерального бюджета или бюджета государственного внебюджетного фонда Российской Федерации, если иное не установлено законодательством Российской Федерации.</w:t>
      </w:r>
    </w:p>
    <w:p w:rsidR="00D422A4" w:rsidRDefault="00D422A4">
      <w:pPr>
        <w:pStyle w:val="ConsPlusNormal"/>
        <w:spacing w:before="200"/>
        <w:ind w:firstLine="540"/>
        <w:jc w:val="both"/>
      </w:pPr>
      <w:r>
        <w:t>3.5. Источники формирования имущества Учреждения:</w:t>
      </w:r>
    </w:p>
    <w:p w:rsidR="00D422A4" w:rsidRDefault="00D422A4">
      <w:pPr>
        <w:pStyle w:val="ConsPlusNormal"/>
        <w:spacing w:before="200"/>
        <w:ind w:firstLine="540"/>
        <w:jc w:val="both"/>
      </w:pPr>
      <w:r>
        <w:t>- имущество, закрепленное за Учреждением на праве оперативного управления в порядке, установленном законодательством Российской Федерации;</w:t>
      </w:r>
    </w:p>
    <w:p w:rsidR="00D422A4" w:rsidRDefault="00D422A4">
      <w:pPr>
        <w:pStyle w:val="ConsPlusNormal"/>
        <w:spacing w:before="200"/>
        <w:ind w:firstLine="540"/>
        <w:jc w:val="both"/>
      </w:pPr>
      <w:r>
        <w:t>- имущество, приобретенное Учреждением за счет средств федерального бюджета и средств, полученных от приносящей доход деятельности;</w:t>
      </w:r>
    </w:p>
    <w:p w:rsidR="00D422A4" w:rsidRDefault="00D422A4">
      <w:pPr>
        <w:pStyle w:val="ConsPlusNormal"/>
        <w:spacing w:before="200"/>
        <w:ind w:firstLine="540"/>
        <w:jc w:val="both"/>
      </w:pPr>
      <w:r>
        <w:t>- иные источники получения имущества, предусмотренные законодательством Российской Федерации.</w:t>
      </w:r>
    </w:p>
    <w:p w:rsidR="00D422A4" w:rsidRDefault="00D422A4">
      <w:pPr>
        <w:pStyle w:val="ConsPlusNormal"/>
        <w:spacing w:before="200"/>
        <w:ind w:firstLine="540"/>
        <w:jc w:val="both"/>
      </w:pPr>
      <w:r>
        <w:t>3.6. Источники финансирования Учреждения:</w:t>
      </w:r>
    </w:p>
    <w:p w:rsidR="00D422A4" w:rsidRDefault="00D422A4">
      <w:pPr>
        <w:pStyle w:val="ConsPlusNormal"/>
        <w:spacing w:before="200"/>
        <w:ind w:firstLine="540"/>
        <w:jc w:val="both"/>
      </w:pPr>
      <w:r>
        <w:t>- субсидии из федерального бюджета на финансовое обеспечение выполнения государственного задания на оказание услуг (выполнение работ);</w:t>
      </w:r>
    </w:p>
    <w:p w:rsidR="00D422A4" w:rsidRDefault="00D422A4">
      <w:pPr>
        <w:pStyle w:val="ConsPlusNormal"/>
        <w:spacing w:before="200"/>
        <w:ind w:firstLine="540"/>
        <w:jc w:val="both"/>
      </w:pPr>
      <w:r>
        <w:t>- субсидии на иные цели;</w:t>
      </w:r>
    </w:p>
    <w:p w:rsidR="00D422A4" w:rsidRDefault="00D422A4">
      <w:pPr>
        <w:pStyle w:val="ConsPlusNormal"/>
        <w:spacing w:before="200"/>
        <w:ind w:firstLine="540"/>
        <w:jc w:val="both"/>
      </w:pPr>
      <w:r>
        <w:t>- бюджетные инвестиции;</w:t>
      </w:r>
    </w:p>
    <w:p w:rsidR="00D422A4" w:rsidRDefault="00D422A4">
      <w:pPr>
        <w:pStyle w:val="ConsPlusNormal"/>
        <w:spacing w:before="200"/>
        <w:ind w:firstLine="540"/>
        <w:jc w:val="both"/>
      </w:pPr>
      <w:r>
        <w:t>- средства, полученные от приносящей доход деятельности;</w:t>
      </w:r>
    </w:p>
    <w:p w:rsidR="00D422A4" w:rsidRDefault="00D422A4">
      <w:pPr>
        <w:pStyle w:val="ConsPlusNormal"/>
        <w:spacing w:before="200"/>
        <w:ind w:firstLine="540"/>
        <w:jc w:val="both"/>
      </w:pPr>
      <w:r>
        <w:t>- средства, полученные в виде безвозмездных благотворительных поступлений и добровольных пожертвований;</w:t>
      </w:r>
    </w:p>
    <w:p w:rsidR="00D422A4" w:rsidRDefault="00D422A4">
      <w:pPr>
        <w:pStyle w:val="ConsPlusNormal"/>
        <w:spacing w:before="200"/>
        <w:ind w:firstLine="540"/>
        <w:jc w:val="both"/>
      </w:pPr>
      <w:r>
        <w:t>- средства, полученные за выполнение работ и оказание услуг на основании договоров (контрактов), заключенных в рамках мероприятий федеральных целевых и региональных программ, утвержденных в установленном порядке;</w:t>
      </w:r>
    </w:p>
    <w:p w:rsidR="00D422A4" w:rsidRDefault="00D422A4">
      <w:pPr>
        <w:pStyle w:val="ConsPlusNormal"/>
        <w:spacing w:before="200"/>
        <w:ind w:firstLine="540"/>
        <w:jc w:val="both"/>
      </w:pPr>
      <w:r>
        <w:t xml:space="preserve">- средства, полученные от сбора и сдачи лома и отходов драгоценных металлов с </w:t>
      </w:r>
      <w:r>
        <w:lastRenderedPageBreak/>
        <w:t xml:space="preserve">последующим использованием данных средств в порядке, установленном </w:t>
      </w:r>
      <w:hyperlink r:id="rId35">
        <w:r>
          <w:rPr>
            <w:color w:val="0000FF"/>
          </w:rPr>
          <w:t>постановлением</w:t>
        </w:r>
      </w:hyperlink>
      <w:r>
        <w:t xml:space="preserve"> Совета Министров - Правительства Российской Федерации от 05.04.1993 N 288 "О размерах средств на премирование за сбор и сдачу лома и отходов драгоценных металлов и природных алмазов";</w:t>
      </w:r>
    </w:p>
    <w:p w:rsidR="00D422A4" w:rsidRDefault="00D422A4">
      <w:pPr>
        <w:pStyle w:val="ConsPlusNormal"/>
        <w:spacing w:before="200"/>
        <w:ind w:firstLine="540"/>
        <w:jc w:val="both"/>
      </w:pPr>
      <w:r>
        <w:t xml:space="preserve">абзац исключен. - </w:t>
      </w:r>
      <w:hyperlink r:id="rId36">
        <w:r>
          <w:rPr>
            <w:color w:val="0000FF"/>
          </w:rPr>
          <w:t>Приказ</w:t>
        </w:r>
      </w:hyperlink>
      <w:r>
        <w:t xml:space="preserve"> Минздрава России от 09.06.2021 N 603;</w:t>
      </w:r>
    </w:p>
    <w:p w:rsidR="00D422A4" w:rsidRDefault="00D422A4">
      <w:pPr>
        <w:pStyle w:val="ConsPlusNormal"/>
        <w:spacing w:before="200"/>
        <w:ind w:firstLine="540"/>
        <w:jc w:val="both"/>
      </w:pPr>
      <w:r>
        <w:t>- средства, полученные от физических и юридических лиц в виде платы за проживание в помещениях, закрепленных за Учреждением на праве оперативного управления;</w:t>
      </w:r>
    </w:p>
    <w:p w:rsidR="00D422A4" w:rsidRDefault="00D422A4">
      <w:pPr>
        <w:pStyle w:val="ConsPlusNormal"/>
        <w:spacing w:before="200"/>
        <w:ind w:firstLine="540"/>
        <w:jc w:val="both"/>
      </w:pPr>
      <w:r>
        <w:t>- средства, полученные от арендаторов на возмещение затрат на эксплуатационные, коммунальные и необходимые административно-хозяйственные услуги;</w:t>
      </w:r>
    </w:p>
    <w:p w:rsidR="00D422A4" w:rsidRDefault="00D422A4">
      <w:pPr>
        <w:pStyle w:val="ConsPlusNormal"/>
        <w:spacing w:before="200"/>
        <w:ind w:firstLine="540"/>
        <w:jc w:val="both"/>
      </w:pPr>
      <w:r>
        <w:t>- иные источники, предусмотренные законодательством Российской Федерации.</w:t>
      </w:r>
    </w:p>
    <w:p w:rsidR="00D422A4" w:rsidRDefault="00D422A4">
      <w:pPr>
        <w:pStyle w:val="ConsPlusNormal"/>
        <w:spacing w:before="200"/>
        <w:ind w:firstLine="540"/>
        <w:jc w:val="both"/>
      </w:pPr>
      <w:r>
        <w:t xml:space="preserve">Финансовое обеспечение функций Учреждения до принятия Министерством решения о предоставлении Учреждению субсидий в соответствии со </w:t>
      </w:r>
      <w:hyperlink r:id="rId37">
        <w:r>
          <w:rPr>
            <w:color w:val="0000FF"/>
          </w:rPr>
          <w:t>статьей 78.1</w:t>
        </w:r>
      </w:hyperlink>
      <w:r>
        <w:t xml:space="preserve"> Бюджетного кодекса Российской Федерации осуществляется за счет средств федерального бюджета на основе плана финансово-хозяйственной деятельности.</w:t>
      </w:r>
    </w:p>
    <w:p w:rsidR="00D422A4" w:rsidRDefault="00D422A4">
      <w:pPr>
        <w:pStyle w:val="ConsPlusNormal"/>
        <w:jc w:val="both"/>
      </w:pPr>
      <w:r>
        <w:t xml:space="preserve">(в ред. </w:t>
      </w:r>
      <w:hyperlink r:id="rId38">
        <w:r>
          <w:rPr>
            <w:color w:val="0000FF"/>
          </w:rPr>
          <w:t>Приказа</w:t>
        </w:r>
      </w:hyperlink>
      <w:r>
        <w:t xml:space="preserve"> Минздрава России от 09.06.2021 N 603)</w:t>
      </w:r>
    </w:p>
    <w:p w:rsidR="00D422A4" w:rsidRDefault="00D422A4">
      <w:pPr>
        <w:pStyle w:val="ConsPlusNormal"/>
        <w:spacing w:before="200"/>
        <w:ind w:firstLine="540"/>
        <w:jc w:val="both"/>
      </w:pPr>
      <w:r>
        <w:t>3.7. Права Учреждения на объекты интеллектуальной собственности, созданные им в процессе осуществления деятельности, регулируются в соответствии с законодательством Российской Федерации.</w:t>
      </w:r>
    </w:p>
    <w:p w:rsidR="00D422A4" w:rsidRDefault="00D422A4">
      <w:pPr>
        <w:pStyle w:val="ConsPlusNormal"/>
        <w:spacing w:before="200"/>
        <w:ind w:firstLine="540"/>
        <w:jc w:val="both"/>
      </w:pPr>
      <w:r>
        <w:t>3.8. Учреждение самостоятельно распоряжается имуществом, находящимся у него на праве оперативного управления, в том числе имуществом, приобретенным за счет средств от приносящей доход деятельности, путем сдачи его в аренду в целях обеспечения более эффективной организации основной деятельности Учреждения, для которой оно создано.</w:t>
      </w:r>
    </w:p>
    <w:p w:rsidR="00D422A4" w:rsidRDefault="00D422A4">
      <w:pPr>
        <w:pStyle w:val="ConsPlusNormal"/>
        <w:spacing w:before="20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D422A4" w:rsidRDefault="00D422A4">
      <w:pPr>
        <w:pStyle w:val="ConsPlusNormal"/>
        <w:spacing w:before="200"/>
        <w:ind w:firstLine="540"/>
        <w:jc w:val="both"/>
      </w:pPr>
      <w: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422A4" w:rsidRDefault="00D422A4">
      <w:pPr>
        <w:pStyle w:val="ConsPlusNormal"/>
        <w:spacing w:before="200"/>
        <w:ind w:firstLine="540"/>
        <w:jc w:val="both"/>
      </w:pPr>
      <w: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D422A4" w:rsidRDefault="00D422A4">
      <w:pPr>
        <w:pStyle w:val="ConsPlusNormal"/>
        <w:spacing w:before="200"/>
        <w:ind w:firstLine="540"/>
        <w:jc w:val="both"/>
      </w:pPr>
      <w:r>
        <w:t>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D422A4" w:rsidRDefault="00D422A4">
      <w:pPr>
        <w:pStyle w:val="ConsPlusNormal"/>
        <w:spacing w:before="200"/>
        <w:ind w:firstLine="540"/>
        <w:jc w:val="both"/>
      </w:pPr>
      <w:r>
        <w:t xml:space="preserve">3.9. Контроль за использованием имущества, находящегося в оперативном управлении Учреждения, осуществляет Министерство и </w:t>
      </w:r>
      <w:proofErr w:type="spellStart"/>
      <w:r>
        <w:t>Росимущество</w:t>
      </w:r>
      <w:proofErr w:type="spellEnd"/>
      <w:r>
        <w:t>.</w:t>
      </w:r>
    </w:p>
    <w:p w:rsidR="00D422A4" w:rsidRDefault="00D422A4">
      <w:pPr>
        <w:pStyle w:val="ConsPlusNormal"/>
        <w:spacing w:before="200"/>
        <w:ind w:firstLine="540"/>
        <w:jc w:val="both"/>
      </w:pPr>
      <w:r>
        <w:t>3.10. Право оперативного управления имуществом Учреждения прекращается по основаниям и в порядке, предусмотренными законодательством Российской Федерации для прекращения права собственности.</w:t>
      </w:r>
    </w:p>
    <w:p w:rsidR="00D422A4" w:rsidRDefault="00D422A4">
      <w:pPr>
        <w:pStyle w:val="ConsPlusNormal"/>
        <w:spacing w:before="200"/>
        <w:ind w:firstLine="540"/>
        <w:jc w:val="both"/>
      </w:pPr>
      <w:r>
        <w:t>3.11. Учреждение вправе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или приобретенного за счет средств, выделенных ему собственником на приобретение такого имущества, а также недвижимого имущества только по предварительному согласованию с Министерством.</w:t>
      </w:r>
    </w:p>
    <w:p w:rsidR="00D422A4" w:rsidRDefault="00D422A4">
      <w:pPr>
        <w:pStyle w:val="ConsPlusNormal"/>
        <w:spacing w:before="200"/>
        <w:ind w:firstLine="540"/>
        <w:jc w:val="both"/>
      </w:pPr>
      <w:r>
        <w:lastRenderedPageBreak/>
        <w:t xml:space="preserve">3.12. В случае осуществления бюджетным учреждением крупной сделки, сделки, в совершении которой имеется заинтересованность, определяемая в соответствии с критериями, установленными в </w:t>
      </w:r>
      <w:hyperlink r:id="rId39">
        <w:r>
          <w:rPr>
            <w:color w:val="0000FF"/>
          </w:rPr>
          <w:t>статье 27</w:t>
        </w:r>
      </w:hyperlink>
      <w:r>
        <w:t xml:space="preserve"> Федерального закона от 12.01.1996 N 7-ФЗ "О некоммерческих организациях", такая сделка должна быть одобрена Министерством.</w:t>
      </w:r>
    </w:p>
    <w:p w:rsidR="00D422A4" w:rsidRDefault="00D422A4">
      <w:pPr>
        <w:pStyle w:val="ConsPlusNormal"/>
        <w:spacing w:before="200"/>
        <w:ind w:firstLine="540"/>
        <w:jc w:val="both"/>
      </w:pPr>
      <w:r>
        <w:t>3.13. Учреждение не имеет филиалов и представительств.</w:t>
      </w:r>
    </w:p>
    <w:p w:rsidR="00D422A4" w:rsidRDefault="00D422A4">
      <w:pPr>
        <w:pStyle w:val="ConsPlusNormal"/>
        <w:ind w:firstLine="540"/>
        <w:jc w:val="both"/>
      </w:pPr>
    </w:p>
    <w:p w:rsidR="00D422A4" w:rsidRDefault="00D422A4">
      <w:pPr>
        <w:pStyle w:val="ConsPlusTitle"/>
        <w:jc w:val="center"/>
        <w:outlineLvl w:val="1"/>
      </w:pPr>
      <w:r>
        <w:t>4. Организация деятельности Учреждения</w:t>
      </w:r>
    </w:p>
    <w:p w:rsidR="00D422A4" w:rsidRDefault="00D422A4">
      <w:pPr>
        <w:pStyle w:val="ConsPlusNormal"/>
        <w:jc w:val="center"/>
      </w:pPr>
    </w:p>
    <w:p w:rsidR="00D422A4" w:rsidRDefault="00D422A4">
      <w:pPr>
        <w:pStyle w:val="ConsPlusNormal"/>
        <w:ind w:firstLine="540"/>
        <w:jc w:val="both"/>
      </w:pPr>
      <w:r>
        <w:t>4.1. Учреждение строит свои отношения с государственными органами, другими юридическими и физическими лицами во всех сферах на основе настоящего Устава, договоров, соглашений, контрактов.</w:t>
      </w:r>
    </w:p>
    <w:p w:rsidR="00D422A4" w:rsidRDefault="00D422A4">
      <w:pPr>
        <w:pStyle w:val="ConsPlusNormal"/>
        <w:spacing w:before="200"/>
        <w:ind w:firstLine="540"/>
        <w:jc w:val="both"/>
      </w:pPr>
      <w:r>
        <w:t>4.2. Для выполнения уставных целей Учреждение имеет право в установленном порядке:</w:t>
      </w:r>
    </w:p>
    <w:p w:rsidR="00D422A4" w:rsidRDefault="00D422A4">
      <w:pPr>
        <w:pStyle w:val="ConsPlusNormal"/>
        <w:spacing w:before="200"/>
        <w:ind w:firstLine="540"/>
        <w:jc w:val="both"/>
      </w:pPr>
      <w:r>
        <w:t>- планировать свою деятельность и определять перспективы развития по согласованию с Министерством;</w:t>
      </w:r>
    </w:p>
    <w:p w:rsidR="00D422A4" w:rsidRDefault="00D422A4">
      <w:pPr>
        <w:pStyle w:val="ConsPlusNormal"/>
        <w:spacing w:before="200"/>
        <w:ind w:firstLine="540"/>
        <w:jc w:val="both"/>
      </w:pPr>
      <w:r>
        <w:t>- заключать договоры с юридическими и физическими лицами в целях осуществления приносящей доход деятельности;</w:t>
      </w:r>
    </w:p>
    <w:p w:rsidR="00D422A4" w:rsidRDefault="00D422A4">
      <w:pPr>
        <w:pStyle w:val="ConsPlusNormal"/>
        <w:spacing w:before="200"/>
        <w:ind w:firstLine="540"/>
        <w:jc w:val="both"/>
      </w:pPr>
      <w:r>
        <w:t>- получать и использовать доход от разрешенной настоящим Уставом приносящей доход деятельности в соответствии с планом финансово-хозяйственной деятельности;</w:t>
      </w:r>
    </w:p>
    <w:p w:rsidR="00D422A4" w:rsidRDefault="00D422A4">
      <w:pPr>
        <w:pStyle w:val="ConsPlusNormal"/>
        <w:jc w:val="both"/>
      </w:pPr>
      <w:r>
        <w:t xml:space="preserve">(в ред. </w:t>
      </w:r>
      <w:hyperlink r:id="rId40">
        <w:r>
          <w:rPr>
            <w:color w:val="0000FF"/>
          </w:rPr>
          <w:t>Приказа</w:t>
        </w:r>
      </w:hyperlink>
      <w:r>
        <w:t xml:space="preserve"> Минздрава России от 09.06.2021 N 603)</w:t>
      </w:r>
    </w:p>
    <w:p w:rsidR="00D422A4" w:rsidRDefault="00D422A4">
      <w:pPr>
        <w:pStyle w:val="ConsPlusNormal"/>
        <w:spacing w:before="200"/>
        <w:ind w:firstLine="540"/>
        <w:jc w:val="both"/>
      </w:pPr>
      <w:r>
        <w:t>- 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D422A4" w:rsidRDefault="00D422A4">
      <w:pPr>
        <w:pStyle w:val="ConsPlusNormal"/>
        <w:spacing w:before="200"/>
        <w:ind w:firstLine="540"/>
        <w:jc w:val="both"/>
      </w:pPr>
      <w:r>
        <w:t>- осуществлять внешнеэкономическую деятельность по согласованию с Министерством;</w:t>
      </w:r>
    </w:p>
    <w:p w:rsidR="00D422A4" w:rsidRDefault="00D422A4">
      <w:pPr>
        <w:pStyle w:val="ConsPlusNormal"/>
        <w:spacing w:before="200"/>
        <w:ind w:firstLine="540"/>
        <w:jc w:val="both"/>
      </w:pPr>
      <w:r>
        <w:t>- в установленном порядке определять размер средств, направляемых на оплату труда работников Учреждения и их поощрение, на производственное и социальное развитие в пределах плана финансово-хозяйственной деятельности;</w:t>
      </w:r>
    </w:p>
    <w:p w:rsidR="00D422A4" w:rsidRDefault="00D422A4">
      <w:pPr>
        <w:pStyle w:val="ConsPlusNormal"/>
        <w:jc w:val="both"/>
      </w:pPr>
      <w:r>
        <w:t xml:space="preserve">(в ред. </w:t>
      </w:r>
      <w:hyperlink r:id="rId41">
        <w:r>
          <w:rPr>
            <w:color w:val="0000FF"/>
          </w:rPr>
          <w:t>Приказа</w:t>
        </w:r>
      </w:hyperlink>
      <w:r>
        <w:t xml:space="preserve"> Минздрава России от 09.06.2021 N 603)</w:t>
      </w:r>
    </w:p>
    <w:p w:rsidR="00D422A4" w:rsidRDefault="00D422A4">
      <w:pPr>
        <w:pStyle w:val="ConsPlusNormal"/>
        <w:spacing w:before="200"/>
        <w:ind w:firstLine="540"/>
        <w:jc w:val="both"/>
      </w:pPr>
      <w:r>
        <w:t>- выполнять функции государственного заказчика по проектированию, реконструкции, расширению и техническому перевооружению, капитальному ремонту объектов капитального строительства, находящихся у Учреждения на праве оперативного управления, а также по проектированию и строительству новых объектов, передаваемых в оперативное управление Учреждения;</w:t>
      </w:r>
    </w:p>
    <w:p w:rsidR="00D422A4" w:rsidRDefault="00D422A4">
      <w:pPr>
        <w:pStyle w:val="ConsPlusNormal"/>
        <w:spacing w:before="200"/>
        <w:ind w:firstLine="540"/>
        <w:jc w:val="both"/>
      </w:pPr>
      <w:r>
        <w:t>- осуществлять организацию капитального ремонта и проводить текущий ремонт зданий, строений, сооружений, находящихся в оперативном управлении Учреждения;</w:t>
      </w:r>
    </w:p>
    <w:p w:rsidR="00D422A4" w:rsidRDefault="00D422A4">
      <w:pPr>
        <w:pStyle w:val="ConsPlusNormal"/>
        <w:spacing w:before="200"/>
        <w:ind w:firstLine="540"/>
        <w:jc w:val="both"/>
      </w:pPr>
      <w:r>
        <w:t>- получать лицензии, необходимые для осуществления видов деятельности, предусмотренных настоящим Уставом;</w:t>
      </w:r>
    </w:p>
    <w:p w:rsidR="00D422A4" w:rsidRDefault="00D422A4">
      <w:pPr>
        <w:pStyle w:val="ConsPlusNormal"/>
        <w:spacing w:before="200"/>
        <w:ind w:firstLine="540"/>
        <w:jc w:val="both"/>
      </w:pPr>
      <w:r>
        <w:t>- командировать работников Учреждения, в том числе за границу Российской Федерации, для изучения имеющегося опыта работы в сфере деятельности Учреждения;</w:t>
      </w:r>
    </w:p>
    <w:p w:rsidR="00D422A4" w:rsidRDefault="00D422A4">
      <w:pPr>
        <w:pStyle w:val="ConsPlusNormal"/>
        <w:spacing w:before="200"/>
        <w:ind w:firstLine="540"/>
        <w:jc w:val="both"/>
      </w:pPr>
      <w:r>
        <w:t>- принимать и увольнять работников в соответствии с законодательством Российской Федерации;</w:t>
      </w:r>
    </w:p>
    <w:p w:rsidR="00D422A4" w:rsidRDefault="00D422A4">
      <w:pPr>
        <w:pStyle w:val="ConsPlusNormal"/>
        <w:spacing w:before="200"/>
        <w:ind w:firstLine="540"/>
        <w:jc w:val="both"/>
      </w:pPr>
      <w:r>
        <w:t>- осуществлять закупку товаров, работ, услуг для государственных нужд, необходимых для осуществления деятельности Учреждения за счет средств федерального бюджета и иных источников финансового обеспечения;</w:t>
      </w:r>
    </w:p>
    <w:p w:rsidR="00D422A4" w:rsidRDefault="00D422A4">
      <w:pPr>
        <w:pStyle w:val="ConsPlusNormal"/>
        <w:jc w:val="both"/>
      </w:pPr>
      <w:r>
        <w:t xml:space="preserve">(в ред. </w:t>
      </w:r>
      <w:hyperlink r:id="rId42">
        <w:r>
          <w:rPr>
            <w:color w:val="0000FF"/>
          </w:rPr>
          <w:t>Приказа</w:t>
        </w:r>
      </w:hyperlink>
      <w:r>
        <w:t xml:space="preserve"> Минздрава России от 09.06.2021 N 603)</w:t>
      </w:r>
    </w:p>
    <w:p w:rsidR="00D422A4" w:rsidRDefault="00D422A4">
      <w:pPr>
        <w:pStyle w:val="ConsPlusNormal"/>
        <w:spacing w:before="200"/>
        <w:ind w:firstLine="540"/>
        <w:jc w:val="both"/>
      </w:pPr>
      <w:r>
        <w:t>- участвовать в соответствии с законодательством Российской Федерации в работе ассоциаций, союзов и иных общественных организаций по профилю деятельности Учреждения на территории Российской Федерации и за границей Российской Федерации.</w:t>
      </w:r>
    </w:p>
    <w:p w:rsidR="00D422A4" w:rsidRDefault="00D422A4">
      <w:pPr>
        <w:pStyle w:val="ConsPlusNormal"/>
        <w:spacing w:before="200"/>
        <w:ind w:firstLine="540"/>
        <w:jc w:val="both"/>
      </w:pPr>
      <w:r>
        <w:t>4.3. Учреждение обязано:</w:t>
      </w:r>
    </w:p>
    <w:p w:rsidR="00D422A4" w:rsidRDefault="00D422A4">
      <w:pPr>
        <w:pStyle w:val="ConsPlusNormal"/>
        <w:spacing w:before="200"/>
        <w:ind w:firstLine="540"/>
        <w:jc w:val="both"/>
      </w:pPr>
      <w:r>
        <w:t xml:space="preserve">- обеспечивать исполнение своих обязательств в соответствии с государственным заданием, </w:t>
      </w:r>
      <w:r>
        <w:lastRenderedPageBreak/>
        <w:t>планом финансово-хозяйственной деятельности и в пределах денежных средств, полученных в установленном порядке от приносящей доход деятельности;</w:t>
      </w:r>
    </w:p>
    <w:p w:rsidR="00D422A4" w:rsidRDefault="00D422A4">
      <w:pPr>
        <w:pStyle w:val="ConsPlusNormal"/>
        <w:spacing w:before="200"/>
        <w:ind w:firstLine="540"/>
        <w:jc w:val="both"/>
      </w:pPr>
      <w:r>
        <w:t>- нести ответственность в соответствии с законодательством Российской Федерации за нарушение обязательств;</w:t>
      </w:r>
    </w:p>
    <w:p w:rsidR="00D422A4" w:rsidRDefault="00D422A4">
      <w:pPr>
        <w:pStyle w:val="ConsPlusNormal"/>
        <w:spacing w:before="200"/>
        <w:ind w:firstLine="540"/>
        <w:jc w:val="both"/>
      </w:pPr>
      <w:r>
        <w:t>- отчитываться перед Министерством за состояние и использование имущества и денежных средств и представлять необходимую сметно-финансовую документацию в полном объеме утвержденных форм и по всем видам деятельности;</w:t>
      </w:r>
    </w:p>
    <w:p w:rsidR="00D422A4" w:rsidRDefault="00D422A4">
      <w:pPr>
        <w:pStyle w:val="ConsPlusNormal"/>
        <w:spacing w:before="200"/>
        <w:ind w:firstLine="540"/>
        <w:jc w:val="both"/>
      </w:pPr>
      <w:r>
        <w:t>-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за счет результатов своей деятельности;</w:t>
      </w:r>
    </w:p>
    <w:p w:rsidR="00D422A4" w:rsidRDefault="00D422A4">
      <w:pPr>
        <w:pStyle w:val="ConsPlusNormal"/>
        <w:spacing w:before="200"/>
        <w:ind w:firstLine="540"/>
        <w:jc w:val="both"/>
      </w:pPr>
      <w:r>
        <w:t>- платить налоги и производить иные обязательные отчисления, предусмотренные законодательством Российской Федерации;</w:t>
      </w:r>
    </w:p>
    <w:p w:rsidR="00D422A4" w:rsidRDefault="00D422A4">
      <w:pPr>
        <w:pStyle w:val="ConsPlusNormal"/>
        <w:spacing w:before="200"/>
        <w:ind w:firstLine="540"/>
        <w:jc w:val="both"/>
      </w:pPr>
      <w:r>
        <w:t>- обеспечивать своевременно и в полном объеме выплату заработной платы работникам в соответствии с законодательством Российской Федерации;</w:t>
      </w:r>
    </w:p>
    <w:p w:rsidR="00D422A4" w:rsidRDefault="00D422A4">
      <w:pPr>
        <w:pStyle w:val="ConsPlusNormal"/>
        <w:spacing w:before="200"/>
        <w:ind w:firstLine="540"/>
        <w:jc w:val="both"/>
      </w:pPr>
      <w:r>
        <w:t>- обеспечивать своим работникам безопасные условия труда и нести ответственность в установленном порядке за вред, причиненный работнику увечьем, профессиональным заболеванием либо иным повреждением здоровья, связанным с исполнением им трудовых обязанностей;</w:t>
      </w:r>
    </w:p>
    <w:p w:rsidR="00D422A4" w:rsidRDefault="00D422A4">
      <w:pPr>
        <w:pStyle w:val="ConsPlusNormal"/>
        <w:spacing w:before="200"/>
        <w:ind w:firstLine="540"/>
        <w:jc w:val="both"/>
      </w:pPr>
      <w:r>
        <w:t>- обеспечивать сохранность документов (управленческих, финансово-хозяйственных, по личному составу и других);</w:t>
      </w:r>
    </w:p>
    <w:p w:rsidR="00D422A4" w:rsidRDefault="00D422A4">
      <w:pPr>
        <w:pStyle w:val="ConsPlusNormal"/>
        <w:spacing w:before="200"/>
        <w:ind w:firstLine="540"/>
        <w:jc w:val="both"/>
      </w:pPr>
      <w:r>
        <w:t>- обеспечивать передачу на государственное хранение документов, имеющих научно-историческое значение, в архивные фонды;</w:t>
      </w:r>
    </w:p>
    <w:p w:rsidR="00D422A4" w:rsidRDefault="00D422A4">
      <w:pPr>
        <w:pStyle w:val="ConsPlusNormal"/>
        <w:spacing w:before="200"/>
        <w:ind w:firstLine="540"/>
        <w:jc w:val="both"/>
      </w:pPr>
      <w:r>
        <w:t>- осуществлять организацию и ведение бюджетного, налогового, статистического учета и представление бюджетной отчетности в Министерство в порядке, установленном федеральным органом исполнительной власти, осуществляющим выработку единой государственной финансовой, кредитной, денежной политики для бюджетных учреждений;</w:t>
      </w:r>
    </w:p>
    <w:p w:rsidR="00D422A4" w:rsidRDefault="00D422A4">
      <w:pPr>
        <w:pStyle w:val="ConsPlusNormal"/>
        <w:spacing w:before="200"/>
        <w:ind w:firstLine="540"/>
        <w:jc w:val="both"/>
      </w:pPr>
      <w:r>
        <w:t>- не допускать нарушений бюджетного законодательства Российской Федерации;</w:t>
      </w:r>
    </w:p>
    <w:p w:rsidR="00D422A4" w:rsidRDefault="00D422A4">
      <w:pPr>
        <w:pStyle w:val="ConsPlusNormal"/>
        <w:spacing w:before="200"/>
        <w:ind w:firstLine="540"/>
        <w:jc w:val="both"/>
      </w:pPr>
      <w:r>
        <w:t>- представлять сведения об имуществе, в том числе, приобретенном за счет средств, полученных от приносящей доход деятельности, в федеральный орган исполнительной власти, осуществляющий ведение реестра федерального имущества;</w:t>
      </w:r>
    </w:p>
    <w:p w:rsidR="00D422A4" w:rsidRDefault="00D422A4">
      <w:pPr>
        <w:pStyle w:val="ConsPlusNormal"/>
        <w:spacing w:before="200"/>
        <w:ind w:firstLine="540"/>
        <w:jc w:val="both"/>
      </w:pPr>
      <w:r>
        <w:t>- выполнять государственные мероприятия по гражданской обороне и мобилизационной подготовке в соответствии с законодательством Российской Федерации.</w:t>
      </w:r>
    </w:p>
    <w:p w:rsidR="00D422A4" w:rsidRDefault="00D422A4">
      <w:pPr>
        <w:pStyle w:val="ConsPlusNormal"/>
        <w:spacing w:before="200"/>
        <w:ind w:firstLine="540"/>
        <w:jc w:val="both"/>
      </w:pPr>
      <w:r>
        <w:t>4.4. Учреждение в своей деятельности использует формы первичных учетно-отчетных документов и бланков строгой отчетности, утверждаемых в установленном порядке.</w:t>
      </w:r>
    </w:p>
    <w:p w:rsidR="00D422A4" w:rsidRDefault="00D422A4">
      <w:pPr>
        <w:pStyle w:val="ConsPlusNormal"/>
        <w:spacing w:before="200"/>
        <w:ind w:firstLine="540"/>
        <w:jc w:val="both"/>
      </w:pPr>
      <w:r>
        <w:t>4.5. Учреждение обеспечивает сохранность государственной тайны в соответствии с возложенными целями и в пределах своей компетенции.</w:t>
      </w:r>
    </w:p>
    <w:p w:rsidR="00D422A4" w:rsidRDefault="00D422A4">
      <w:pPr>
        <w:pStyle w:val="ConsPlusNormal"/>
        <w:spacing w:before="200"/>
        <w:ind w:firstLine="540"/>
        <w:jc w:val="both"/>
      </w:pPr>
      <w:r>
        <w:t>4.6. Проверку по всем видам деятельности Учреждения осуществляют Министерство, другие уполномоченные федеральные органы власти в пределах их полномочий, установленных законодательством Российской Федерации.</w:t>
      </w:r>
    </w:p>
    <w:p w:rsidR="00D422A4" w:rsidRDefault="00D422A4">
      <w:pPr>
        <w:pStyle w:val="ConsPlusNormal"/>
        <w:ind w:firstLine="540"/>
        <w:jc w:val="both"/>
      </w:pPr>
    </w:p>
    <w:p w:rsidR="00D422A4" w:rsidRDefault="00D422A4">
      <w:pPr>
        <w:pStyle w:val="ConsPlusTitle"/>
        <w:jc w:val="center"/>
        <w:outlineLvl w:val="1"/>
      </w:pPr>
      <w:r>
        <w:t>5. Управление Учреждением</w:t>
      </w:r>
    </w:p>
    <w:p w:rsidR="00D422A4" w:rsidRDefault="00D422A4">
      <w:pPr>
        <w:pStyle w:val="ConsPlusNormal"/>
        <w:jc w:val="center"/>
      </w:pPr>
    </w:p>
    <w:p w:rsidR="00D422A4" w:rsidRDefault="00D422A4">
      <w:pPr>
        <w:pStyle w:val="ConsPlusNormal"/>
        <w:ind w:firstLine="540"/>
        <w:jc w:val="both"/>
      </w:pPr>
      <w:r>
        <w:t>5.1. Управление Учреждением осуществляется его руководителем - директором.</w:t>
      </w:r>
    </w:p>
    <w:p w:rsidR="00D422A4" w:rsidRDefault="00D422A4">
      <w:pPr>
        <w:pStyle w:val="ConsPlusNormal"/>
        <w:jc w:val="both"/>
      </w:pPr>
      <w:r>
        <w:t xml:space="preserve">(в ред. Приказов Минздрава России от 09.06.2015 </w:t>
      </w:r>
      <w:hyperlink r:id="rId43">
        <w:r>
          <w:rPr>
            <w:color w:val="0000FF"/>
          </w:rPr>
          <w:t>N 327</w:t>
        </w:r>
      </w:hyperlink>
      <w:r>
        <w:t xml:space="preserve">, от 13.07.2016 </w:t>
      </w:r>
      <w:hyperlink r:id="rId44">
        <w:r>
          <w:rPr>
            <w:color w:val="0000FF"/>
          </w:rPr>
          <w:t>N 510</w:t>
        </w:r>
      </w:hyperlink>
      <w:r>
        <w:t>)</w:t>
      </w:r>
    </w:p>
    <w:p w:rsidR="00D422A4" w:rsidRDefault="00D422A4">
      <w:pPr>
        <w:pStyle w:val="ConsPlusNormal"/>
        <w:spacing w:before="200"/>
        <w:ind w:firstLine="540"/>
        <w:jc w:val="both"/>
      </w:pPr>
      <w:r>
        <w:t>5.2. Директор назначается на должность и освобождается от должности Министром здравоохранения Российской Федерации.</w:t>
      </w:r>
    </w:p>
    <w:p w:rsidR="00D422A4" w:rsidRDefault="00D422A4">
      <w:pPr>
        <w:pStyle w:val="ConsPlusNormal"/>
        <w:jc w:val="both"/>
      </w:pPr>
      <w:r>
        <w:t xml:space="preserve">(в ред. Приказов Минздрава России от 28.09.2012 </w:t>
      </w:r>
      <w:hyperlink r:id="rId45">
        <w:r>
          <w:rPr>
            <w:color w:val="0000FF"/>
          </w:rPr>
          <w:t>N 355</w:t>
        </w:r>
      </w:hyperlink>
      <w:r>
        <w:t xml:space="preserve">, от 13.07.2016 </w:t>
      </w:r>
      <w:hyperlink r:id="rId46">
        <w:r>
          <w:rPr>
            <w:color w:val="0000FF"/>
          </w:rPr>
          <w:t>N 510</w:t>
        </w:r>
      </w:hyperlink>
      <w:r>
        <w:t>)</w:t>
      </w:r>
    </w:p>
    <w:p w:rsidR="00D422A4" w:rsidRDefault="00D422A4">
      <w:pPr>
        <w:pStyle w:val="ConsPlusNormal"/>
        <w:spacing w:before="200"/>
        <w:ind w:firstLine="540"/>
        <w:jc w:val="both"/>
      </w:pPr>
      <w:r>
        <w:lastRenderedPageBreak/>
        <w:t>Министерство заключает (расторгает) с директором трудовой договор на срок до 5 лет в соответствии с законодательством Российской Федерации.</w:t>
      </w:r>
    </w:p>
    <w:p w:rsidR="00D422A4" w:rsidRDefault="00D422A4">
      <w:pPr>
        <w:pStyle w:val="ConsPlusNormal"/>
        <w:jc w:val="both"/>
      </w:pPr>
      <w:r>
        <w:t xml:space="preserve">(в ред. Приказов Минздрава России от 10.07.2013 </w:t>
      </w:r>
      <w:hyperlink r:id="rId47">
        <w:r>
          <w:rPr>
            <w:color w:val="0000FF"/>
          </w:rPr>
          <w:t>N 441</w:t>
        </w:r>
      </w:hyperlink>
      <w:r>
        <w:t xml:space="preserve">, от 09.06.2015 </w:t>
      </w:r>
      <w:hyperlink r:id="rId48">
        <w:r>
          <w:rPr>
            <w:color w:val="0000FF"/>
          </w:rPr>
          <w:t>N 327</w:t>
        </w:r>
      </w:hyperlink>
      <w:r>
        <w:t xml:space="preserve">, от 13.07.2016 </w:t>
      </w:r>
      <w:hyperlink r:id="rId49">
        <w:r>
          <w:rPr>
            <w:color w:val="0000FF"/>
          </w:rPr>
          <w:t>N 510</w:t>
        </w:r>
      </w:hyperlink>
      <w:r>
        <w:t>)</w:t>
      </w:r>
    </w:p>
    <w:p w:rsidR="00D422A4" w:rsidRDefault="00D422A4">
      <w:pPr>
        <w:pStyle w:val="ConsPlusNormal"/>
        <w:spacing w:before="200"/>
        <w:ind w:firstLine="540"/>
        <w:jc w:val="both"/>
      </w:pPr>
      <w:r>
        <w:t>Директор подотчетен в своей деятельности Министерству, заключившему с ним трудовой договор.</w:t>
      </w:r>
    </w:p>
    <w:p w:rsidR="00D422A4" w:rsidRDefault="00D422A4">
      <w:pPr>
        <w:pStyle w:val="ConsPlusNormal"/>
        <w:jc w:val="both"/>
      </w:pPr>
      <w:r>
        <w:t xml:space="preserve">(в ред. </w:t>
      </w:r>
      <w:hyperlink r:id="rId50">
        <w:r>
          <w:rPr>
            <w:color w:val="0000FF"/>
          </w:rPr>
          <w:t>Приказа</w:t>
        </w:r>
      </w:hyperlink>
      <w:r>
        <w:t xml:space="preserve"> Минздрава России от 13.07.2016 N 510)</w:t>
      </w:r>
    </w:p>
    <w:p w:rsidR="00D422A4" w:rsidRDefault="00D422A4">
      <w:pPr>
        <w:pStyle w:val="ConsPlusNormal"/>
        <w:spacing w:before="200"/>
        <w:ind w:firstLine="540"/>
        <w:jc w:val="both"/>
      </w:pPr>
      <w:r>
        <w:t>5.3. Директор Учреждения:</w:t>
      </w:r>
    </w:p>
    <w:p w:rsidR="00D422A4" w:rsidRDefault="00D422A4">
      <w:pPr>
        <w:pStyle w:val="ConsPlusNormal"/>
        <w:jc w:val="both"/>
      </w:pPr>
      <w:r>
        <w:t xml:space="preserve">(в ред. </w:t>
      </w:r>
      <w:hyperlink r:id="rId51">
        <w:r>
          <w:rPr>
            <w:color w:val="0000FF"/>
          </w:rPr>
          <w:t>Приказа</w:t>
        </w:r>
      </w:hyperlink>
      <w:r>
        <w:t xml:space="preserve"> Минздрава России от 13.07.2016 N 510)</w:t>
      </w:r>
    </w:p>
    <w:p w:rsidR="00D422A4" w:rsidRDefault="00D422A4">
      <w:pPr>
        <w:pStyle w:val="ConsPlusNormal"/>
        <w:spacing w:before="200"/>
        <w:ind w:firstLine="540"/>
        <w:jc w:val="both"/>
      </w:pPr>
      <w:r>
        <w:t>- утверждает структуру и штатное расписание в пределах средств, направляемых на оплату труда;</w:t>
      </w:r>
    </w:p>
    <w:p w:rsidR="00D422A4" w:rsidRDefault="00D422A4">
      <w:pPr>
        <w:pStyle w:val="ConsPlusNormal"/>
        <w:spacing w:before="200"/>
        <w:ind w:firstLine="540"/>
        <w:jc w:val="both"/>
      </w:pPr>
      <w:r>
        <w:t>- определяет численность, квалификационный и штатный составы Учреждения, нанимает (назначает) на должность и освобождает от должности работников, заключает с ними трудовые договоры;</w:t>
      </w:r>
    </w:p>
    <w:p w:rsidR="00D422A4" w:rsidRDefault="00D422A4">
      <w:pPr>
        <w:pStyle w:val="ConsPlusNormal"/>
        <w:spacing w:before="200"/>
        <w:ind w:firstLine="540"/>
        <w:jc w:val="both"/>
      </w:pPr>
      <w:r>
        <w:t>- устанавливает размер оплаты труда работника в соответствии с квалификационными требованиями, определяет виды и размеры надбавок, доплат и других выплат стимулирующего характера в пределах средств, направляемых на оплату труда;</w:t>
      </w:r>
    </w:p>
    <w:p w:rsidR="00D422A4" w:rsidRDefault="00D422A4">
      <w:pPr>
        <w:pStyle w:val="ConsPlusNormal"/>
        <w:spacing w:before="200"/>
        <w:ind w:firstLine="540"/>
        <w:jc w:val="both"/>
      </w:pPr>
      <w:r>
        <w:t>- несет персональную ответственность за деятельность Учреждения, в том числе за невыполнение задач и функций Учреждения, а также за несвоевременное представление отчетности и результатов деятельности Учреждения, за нецелевое использование средств федерального бюджета, принятие обязательств сверх бюджетных средств и средств, полученных в установленном порядке от приносящей доходы деятельности, а также за другие нарушения бюджетного законодательства Российской Федерации.</w:t>
      </w:r>
    </w:p>
    <w:p w:rsidR="00D422A4" w:rsidRDefault="00D422A4">
      <w:pPr>
        <w:pStyle w:val="ConsPlusNormal"/>
        <w:spacing w:before="200"/>
        <w:ind w:firstLine="540"/>
        <w:jc w:val="both"/>
      </w:pPr>
      <w:r>
        <w:t>5.4. Директор Учреждения без доверенности представляет его во всех учреждениях и организациях, распоряжается в соответствии с законодательством Российской Федерации имуществом и денежными средствами Учреждения, заключает договоры, выдает доверенности (в том числе с правом передоверия).</w:t>
      </w:r>
    </w:p>
    <w:p w:rsidR="00D422A4" w:rsidRDefault="00D422A4">
      <w:pPr>
        <w:pStyle w:val="ConsPlusNormal"/>
        <w:jc w:val="both"/>
      </w:pPr>
      <w:r>
        <w:t xml:space="preserve">(в ред. </w:t>
      </w:r>
      <w:hyperlink r:id="rId52">
        <w:r>
          <w:rPr>
            <w:color w:val="0000FF"/>
          </w:rPr>
          <w:t>Приказа</w:t>
        </w:r>
      </w:hyperlink>
      <w:r>
        <w:t xml:space="preserve"> Минздрава России от 13.07.2016 N 510)</w:t>
      </w:r>
    </w:p>
    <w:p w:rsidR="00D422A4" w:rsidRDefault="00D422A4">
      <w:pPr>
        <w:pStyle w:val="ConsPlusNormal"/>
        <w:spacing w:before="200"/>
        <w:ind w:firstLine="540"/>
        <w:jc w:val="both"/>
      </w:pPr>
      <w:r>
        <w:t>5.5. Отношения работников и Учреждения, возникающие на основе трудового договора, регулируются трудовым законодательством Российской Федерации.</w:t>
      </w:r>
    </w:p>
    <w:p w:rsidR="00D422A4" w:rsidRDefault="00D422A4">
      <w:pPr>
        <w:pStyle w:val="ConsPlusNormal"/>
        <w:spacing w:before="200"/>
        <w:ind w:firstLine="540"/>
        <w:jc w:val="both"/>
      </w:pPr>
      <w:r>
        <w:t>5.6. Директор Учреждения осуществляет управление Учреждением на основе единоначалия, организует работу и несет ответственность за его деятельность в пределах своей компетенции, издает приказы, дает указания, обязательные для всех работников Учреждения.</w:t>
      </w:r>
    </w:p>
    <w:p w:rsidR="00D422A4" w:rsidRDefault="00D422A4">
      <w:pPr>
        <w:pStyle w:val="ConsPlusNormal"/>
        <w:jc w:val="both"/>
      </w:pPr>
      <w:r>
        <w:t xml:space="preserve">(в ред. </w:t>
      </w:r>
      <w:hyperlink r:id="rId53">
        <w:r>
          <w:rPr>
            <w:color w:val="0000FF"/>
          </w:rPr>
          <w:t>Приказа</w:t>
        </w:r>
      </w:hyperlink>
      <w:r>
        <w:t xml:space="preserve"> Минздрава России от 13.07.2016 N 510)</w:t>
      </w:r>
    </w:p>
    <w:p w:rsidR="00D422A4" w:rsidRDefault="00D422A4">
      <w:pPr>
        <w:pStyle w:val="ConsPlusNormal"/>
        <w:spacing w:before="200"/>
        <w:ind w:firstLine="540"/>
        <w:jc w:val="both"/>
      </w:pPr>
      <w:r>
        <w:t>5.7. Заместители главного врача Учреждения назначаются на должность и освобождаются от должности директором.</w:t>
      </w:r>
    </w:p>
    <w:p w:rsidR="00D422A4" w:rsidRDefault="00D422A4">
      <w:pPr>
        <w:pStyle w:val="ConsPlusNormal"/>
        <w:jc w:val="both"/>
      </w:pPr>
      <w:r>
        <w:t xml:space="preserve">(в ред. Приказов Минздрава России от 09.06.2015 </w:t>
      </w:r>
      <w:hyperlink r:id="rId54">
        <w:r>
          <w:rPr>
            <w:color w:val="0000FF"/>
          </w:rPr>
          <w:t>N 327</w:t>
        </w:r>
      </w:hyperlink>
      <w:r>
        <w:t xml:space="preserve">, от 13.07.2016 </w:t>
      </w:r>
      <w:hyperlink r:id="rId55">
        <w:r>
          <w:rPr>
            <w:color w:val="0000FF"/>
          </w:rPr>
          <w:t>N 510</w:t>
        </w:r>
      </w:hyperlink>
      <w:r>
        <w:t>)</w:t>
      </w:r>
    </w:p>
    <w:p w:rsidR="00D422A4" w:rsidRDefault="00D422A4">
      <w:pPr>
        <w:pStyle w:val="ConsPlusNormal"/>
        <w:spacing w:before="200"/>
        <w:ind w:firstLine="540"/>
        <w:jc w:val="both"/>
      </w:pPr>
      <w:r>
        <w:t>В период временного отсутствия Главного врача (отпуск, командировка, болезнь и т.д.) его обязанности возлагаются на одного из его заместителей в порядке, установленном законодательством Российской Федерации.</w:t>
      </w:r>
    </w:p>
    <w:p w:rsidR="00D422A4" w:rsidRDefault="00D422A4">
      <w:pPr>
        <w:pStyle w:val="ConsPlusNormal"/>
        <w:spacing w:before="200"/>
        <w:ind w:firstLine="540"/>
        <w:jc w:val="both"/>
      </w:pPr>
      <w:r>
        <w:t>5.8. За ненадлежащее исполнение обязанностей, нарушение законодательства Российской Федерации и искажение государственной отчетности, директор и должностные лица Учреждения несут ответственность, установленную законодательством Российской Федерации.</w:t>
      </w:r>
    </w:p>
    <w:p w:rsidR="00D422A4" w:rsidRDefault="00D422A4">
      <w:pPr>
        <w:pStyle w:val="ConsPlusNormal"/>
        <w:jc w:val="both"/>
      </w:pPr>
      <w:r>
        <w:t xml:space="preserve">(в ред. Приказов Минздрава России от 09.06.2015 </w:t>
      </w:r>
      <w:hyperlink r:id="rId56">
        <w:r>
          <w:rPr>
            <w:color w:val="0000FF"/>
          </w:rPr>
          <w:t>N 327</w:t>
        </w:r>
      </w:hyperlink>
      <w:r>
        <w:t xml:space="preserve">, от 13.07.2016 </w:t>
      </w:r>
      <w:hyperlink r:id="rId57">
        <w:r>
          <w:rPr>
            <w:color w:val="0000FF"/>
          </w:rPr>
          <w:t>N 510</w:t>
        </w:r>
      </w:hyperlink>
      <w:r>
        <w:t>)</w:t>
      </w:r>
    </w:p>
    <w:p w:rsidR="00D422A4" w:rsidRDefault="00D422A4">
      <w:pPr>
        <w:pStyle w:val="ConsPlusNormal"/>
        <w:ind w:firstLine="540"/>
        <w:jc w:val="both"/>
      </w:pPr>
    </w:p>
    <w:p w:rsidR="00D422A4" w:rsidRDefault="00D422A4">
      <w:pPr>
        <w:pStyle w:val="ConsPlusTitle"/>
        <w:jc w:val="center"/>
        <w:outlineLvl w:val="1"/>
      </w:pPr>
      <w:r>
        <w:t>6. Реорганизация и ликвидация Учреждения</w:t>
      </w:r>
    </w:p>
    <w:p w:rsidR="00D422A4" w:rsidRDefault="00D422A4">
      <w:pPr>
        <w:pStyle w:val="ConsPlusNormal"/>
        <w:jc w:val="center"/>
      </w:pPr>
    </w:p>
    <w:p w:rsidR="00D422A4" w:rsidRDefault="00D422A4">
      <w:pPr>
        <w:pStyle w:val="ConsPlusNormal"/>
        <w:ind w:firstLine="540"/>
        <w:jc w:val="both"/>
      </w:pPr>
      <w:r>
        <w:t>6.1. Реорганизация Учреждения в форме слияния, разделения, выделения (если возникшее при слиянии юридическое лицо является федеральным казенным учреждением) или присоединения (в случае присоединения федерального бюджетного или автономного учреждения к казенному учреждению) может быть осуществлена по решению Правительства Российской Федерации.</w:t>
      </w:r>
    </w:p>
    <w:p w:rsidR="00D422A4" w:rsidRDefault="00D422A4">
      <w:pPr>
        <w:pStyle w:val="ConsPlusNormal"/>
        <w:spacing w:before="200"/>
        <w:ind w:firstLine="540"/>
        <w:jc w:val="both"/>
      </w:pPr>
      <w:r>
        <w:t>Решение о реорганизации Учреждения в форме слияния или присоединения, за исключением вышеуказанных случаев, принимается Министерством.</w:t>
      </w:r>
    </w:p>
    <w:p w:rsidR="00D422A4" w:rsidRDefault="00D422A4">
      <w:pPr>
        <w:pStyle w:val="ConsPlusNormal"/>
        <w:spacing w:before="200"/>
        <w:ind w:firstLine="540"/>
        <w:jc w:val="both"/>
      </w:pPr>
      <w:r>
        <w:lastRenderedPageBreak/>
        <w:t>В случае если по результатам реорганизации изменяется подведомственность Учреждения, решение о реорганизации принимается Правительством Российской Федерации.</w:t>
      </w:r>
    </w:p>
    <w:p w:rsidR="00D422A4" w:rsidRDefault="00D422A4">
      <w:pPr>
        <w:pStyle w:val="ConsPlusNormal"/>
        <w:spacing w:before="200"/>
        <w:ind w:firstLine="540"/>
        <w:jc w:val="both"/>
      </w:pPr>
      <w:r>
        <w:t>6.2. Ликвидация Учреждения может быть осуществлена по решению Министерства или по решению суда на основании и в порядке, установленном законодательством Российской Федерации.</w:t>
      </w:r>
    </w:p>
    <w:p w:rsidR="00D422A4" w:rsidRDefault="00D422A4">
      <w:pPr>
        <w:pStyle w:val="ConsPlusNormal"/>
        <w:spacing w:before="200"/>
        <w:ind w:firstLine="540"/>
        <w:jc w:val="both"/>
      </w:pPr>
      <w:r>
        <w:t>6.3. При реорганизации и ликвидации Учреждения, работникам обеспечиваются гарантии и компенсации в соответствии с законодательством Российской Федерации.</w:t>
      </w:r>
    </w:p>
    <w:p w:rsidR="00D422A4" w:rsidRDefault="00D422A4">
      <w:pPr>
        <w:pStyle w:val="ConsPlusNormal"/>
        <w:spacing w:before="200"/>
        <w:ind w:firstLine="540"/>
        <w:jc w:val="both"/>
      </w:pPr>
      <w:r>
        <w:t>6.4. При реорганизации Учреждения вносятся необходимые изменения в устав и единый государственный реестр юридических лиц. Реорганизация влечет за собой переход прав и обязанностей Учреждения или их части к его правопреемникам в соответствии с законодательством Российской Федерации.</w:t>
      </w:r>
    </w:p>
    <w:p w:rsidR="00D422A4" w:rsidRDefault="00D422A4">
      <w:pPr>
        <w:pStyle w:val="ConsPlusNormal"/>
        <w:spacing w:before="200"/>
        <w:ind w:firstLine="540"/>
        <w:jc w:val="both"/>
      </w:pPr>
      <w:r>
        <w:t>6.5. При реорганизации Учреждения все документы (управленческие, финансово-хозяйственные, по личному составу и т.д.) передаются правопреемникам в установленном законодательством Российской Федерации порядке.</w:t>
      </w:r>
    </w:p>
    <w:p w:rsidR="00D422A4" w:rsidRDefault="00D422A4">
      <w:pPr>
        <w:pStyle w:val="ConsPlusNormal"/>
        <w:spacing w:before="200"/>
        <w:ind w:firstLine="540"/>
        <w:jc w:val="both"/>
      </w:pPr>
      <w:r>
        <w:t>6.6. Ликвидационная комиссия создается Министерством и осуществляет деятельность по ликвидации Учреждения в соответствии с законодательством Российской Федерации. Ликвидационная комиссия от имени ликвидируемого Учреждения выступает в суде. Ликвидационная комиссия составляет ликвидационные балансы и представляет их на согласование Министерству.</w:t>
      </w:r>
    </w:p>
    <w:p w:rsidR="00D422A4" w:rsidRDefault="00D422A4">
      <w:pPr>
        <w:pStyle w:val="ConsPlusNormal"/>
        <w:spacing w:before="200"/>
        <w:ind w:firstLine="540"/>
        <w:jc w:val="both"/>
      </w:pPr>
      <w:r>
        <w:t>6.7. Ликвидация Учреждения влечет прекращение его прав и обязанностей без их перехода в порядке правопреемства к другим лицам.</w:t>
      </w:r>
    </w:p>
    <w:p w:rsidR="00D422A4" w:rsidRDefault="00D422A4">
      <w:pPr>
        <w:pStyle w:val="ConsPlusNormal"/>
        <w:spacing w:before="200"/>
        <w:ind w:firstLine="540"/>
        <w:jc w:val="both"/>
      </w:pPr>
      <w:r>
        <w:t xml:space="preserve">Недвижимое имущество ликвидируемого Учреждения,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w:t>
      </w:r>
      <w:proofErr w:type="spellStart"/>
      <w:r>
        <w:t>Росимуществу</w:t>
      </w:r>
      <w:proofErr w:type="spellEnd"/>
      <w:r>
        <w:t>.</w:t>
      </w:r>
    </w:p>
    <w:p w:rsidR="00D422A4" w:rsidRDefault="00D422A4">
      <w:pPr>
        <w:pStyle w:val="ConsPlusNormal"/>
        <w:spacing w:before="200"/>
        <w:ind w:firstLine="540"/>
        <w:jc w:val="both"/>
      </w:pPr>
      <w:r>
        <w:t>Движимое имущество ликвидируемого Учреждения, оставшееся после удовлетворения требований кредиторов, а также 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Министерству.</w:t>
      </w:r>
    </w:p>
    <w:p w:rsidR="00D422A4" w:rsidRDefault="00D422A4">
      <w:pPr>
        <w:pStyle w:val="ConsPlusNormal"/>
        <w:spacing w:before="200"/>
        <w:ind w:firstLine="540"/>
        <w:jc w:val="both"/>
      </w:pPr>
      <w:r>
        <w:t>6.8. При ликвидации Учреждения документы постоянного хранения, имеющие научно-историческое значение, передаются на государственное хранение в государственные архивы. Документы по личному составу (приказы, личные дела и карточки учета, лицевые счета и т.д.) передаются на хранение в архивный фонд по месту нахождения Учреждения.</w:t>
      </w:r>
    </w:p>
    <w:p w:rsidR="00D422A4" w:rsidRDefault="00D422A4">
      <w:pPr>
        <w:pStyle w:val="ConsPlusNormal"/>
        <w:spacing w:before="200"/>
        <w:ind w:firstLine="540"/>
        <w:jc w:val="both"/>
      </w:pPr>
      <w:r>
        <w:t>Передача и упорядочение документов осуществляется силами и за счет средств Учреждения в соответствии с требованиями архивных органов.</w:t>
      </w:r>
    </w:p>
    <w:p w:rsidR="00D422A4" w:rsidRDefault="00D422A4">
      <w:pPr>
        <w:pStyle w:val="ConsPlusNormal"/>
        <w:spacing w:before="200"/>
        <w:ind w:firstLine="540"/>
        <w:jc w:val="both"/>
      </w:pPr>
      <w:r>
        <w:t>6.9. Ликвидация Учреждения считается завершенной, а Учреждение прекратившим свое существование, после внесения об этом записи в Единый государственный реестр юридических лиц.</w:t>
      </w:r>
    </w:p>
    <w:p w:rsidR="00D422A4" w:rsidRDefault="00D422A4">
      <w:pPr>
        <w:pStyle w:val="ConsPlusNormal"/>
        <w:spacing w:before="200"/>
        <w:ind w:firstLine="540"/>
        <w:jc w:val="both"/>
      </w:pPr>
      <w:r>
        <w:t>6.10. При реорганизации, ликвидации Учреждения или прекращении работ, содержащих сведения, составляющие государственную тайну, Учреждение обязано обеспечить сохранность этих сведений, их охрану и пожарную безопасность. При этом носители сведений, составляющих государственную тайну, передаются, уничтожаются, сдаются на архивное хранение в установленном законодательством Российской Федерации порядке.</w:t>
      </w:r>
    </w:p>
    <w:p w:rsidR="00D422A4" w:rsidRDefault="00D422A4">
      <w:pPr>
        <w:pStyle w:val="ConsPlusNormal"/>
        <w:ind w:firstLine="540"/>
        <w:jc w:val="both"/>
      </w:pPr>
    </w:p>
    <w:p w:rsidR="00D422A4" w:rsidRDefault="00D422A4">
      <w:pPr>
        <w:pStyle w:val="ConsPlusNormal"/>
        <w:ind w:firstLine="540"/>
        <w:jc w:val="both"/>
      </w:pPr>
    </w:p>
    <w:p w:rsidR="00D422A4" w:rsidRDefault="00D422A4">
      <w:pPr>
        <w:pStyle w:val="ConsPlusNormal"/>
        <w:pBdr>
          <w:bottom w:val="single" w:sz="6" w:space="0" w:color="auto"/>
        </w:pBdr>
        <w:spacing w:before="100" w:after="100"/>
        <w:jc w:val="both"/>
        <w:rPr>
          <w:sz w:val="2"/>
          <w:szCs w:val="2"/>
        </w:rPr>
      </w:pPr>
    </w:p>
    <w:p w:rsidR="00185887" w:rsidRDefault="00185887"/>
    <w:sectPr w:rsidR="00185887" w:rsidSect="00394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A4"/>
    <w:rsid w:val="00185887"/>
    <w:rsid w:val="00214E9E"/>
    <w:rsid w:val="00C133AF"/>
    <w:rsid w:val="00D42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F55D2-B024-4C51-9704-660C905A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22A4"/>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422A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D422A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28AD148142CBFA738A9D8295B3CBE5E158AA5BA72272E2BE5198D3B81C1FDCB2458233555BB0754F75725B9A75ED7A08AA94D001D3A3D3BA26r4G" TargetMode="External"/><Relationship Id="rId18" Type="http://schemas.openxmlformats.org/officeDocument/2006/relationships/hyperlink" Target="consultantplus://offline/ref=9F28AD148142CBFA738A9D8295B3CBE5E158AA5BAA227CE2BE5198D3B81C1FDCB2458233555BB0754F71725B9A75ED7A08AA94D001D3A3D3BA26r4G" TargetMode="External"/><Relationship Id="rId26" Type="http://schemas.openxmlformats.org/officeDocument/2006/relationships/hyperlink" Target="consultantplus://offline/ref=9F28AD148142CBFA738A9D8295B3CBE5E158AA5BAA227CE2BE5198D3B81C1FDCB2458233555BB0754C70725B9A75ED7A08AA94D001D3A3D3BA26r4G" TargetMode="External"/><Relationship Id="rId39" Type="http://schemas.openxmlformats.org/officeDocument/2006/relationships/hyperlink" Target="consultantplus://offline/ref=9F28AD148142CBFA738A949B92D29EB6EF5FA957A62770BFB459C1DFBA1B1083A542CB3F545BB17C4E792D5E8F64B5750DB38BD11FCFA1D12BrAG" TargetMode="External"/><Relationship Id="rId21" Type="http://schemas.openxmlformats.org/officeDocument/2006/relationships/hyperlink" Target="consultantplus://offline/ref=9F28AD148142CBFA738A9D8295B3CBE5E158AA5BAA227CE2BE5198D3B81C1FDCB2458233555BB0754F74725B9A75ED7A08AA94D001D3A3D3BA26r4G" TargetMode="External"/><Relationship Id="rId34" Type="http://schemas.openxmlformats.org/officeDocument/2006/relationships/hyperlink" Target="consultantplus://offline/ref=9F28AD148142CBFA738A9D8295B3CBE5E158AE5EA12778E2BE5198D3B81C1FDCB2458233555BB0754F74725B9A75ED7A08AA94D001D3A3D3BA26r4G" TargetMode="External"/><Relationship Id="rId42" Type="http://schemas.openxmlformats.org/officeDocument/2006/relationships/hyperlink" Target="consultantplus://offline/ref=9F28AD148142CBFA738A9D8295B3CBE5E158AE5EA12778E2BE5198D3B81C1FDCB2458233555BB0754C76725B9A75ED7A08AA94D001D3A3D3BA26r4G" TargetMode="External"/><Relationship Id="rId47" Type="http://schemas.openxmlformats.org/officeDocument/2006/relationships/hyperlink" Target="consultantplus://offline/ref=9F28AD148142CBFA738A9D8295B3CBE5E158AA5BA4227DE2BE5198D3B81C1FDCB2458233555BB0754C70725B9A75ED7A08AA94D001D3A3D3BA26r4G" TargetMode="External"/><Relationship Id="rId50" Type="http://schemas.openxmlformats.org/officeDocument/2006/relationships/hyperlink" Target="consultantplus://offline/ref=9F28AD148142CBFA738A9D8295B3CBE5E158AB57A42272E2BE5198D3B81C1FDCB2458233555BB0754F77725B9A75ED7A08AA94D001D3A3D3BA26r4G" TargetMode="External"/><Relationship Id="rId55" Type="http://schemas.openxmlformats.org/officeDocument/2006/relationships/hyperlink" Target="consultantplus://offline/ref=9F28AD148142CBFA738A9D8295B3CBE5E158AB57A42272E2BE5198D3B81C1FDCB2458233555BB0754F7A725B9A75ED7A08AA94D001D3A3D3BA26r4G" TargetMode="External"/><Relationship Id="rId7" Type="http://schemas.openxmlformats.org/officeDocument/2006/relationships/hyperlink" Target="consultantplus://offline/ref=9F28AD148142CBFA738A9D8295B3CBE5E158AB57A42272E2BE5198D3B81C1FDCB2458233555BB0754E77725B9A75ED7A08AA94D001D3A3D3BA26r4G" TargetMode="External"/><Relationship Id="rId12" Type="http://schemas.openxmlformats.org/officeDocument/2006/relationships/hyperlink" Target="consultantplus://offline/ref=9F28AD148142CBFA738A9D8295B3CBE5E159A95CA5217FE2BE5198D3B81C1FDCB257826B5959B76B4F72670DCB332BrAG" TargetMode="External"/><Relationship Id="rId17" Type="http://schemas.openxmlformats.org/officeDocument/2006/relationships/hyperlink" Target="consultantplus://offline/ref=9F28AD148142CBFA738A9D8295B3CBE5E158AA5BA72272E2BE5198D3B81C1FDCB2458233555BB0754C71725B9A75ED7A08AA94D001D3A3D3BA26r4G" TargetMode="External"/><Relationship Id="rId25" Type="http://schemas.openxmlformats.org/officeDocument/2006/relationships/hyperlink" Target="consultantplus://offline/ref=9F28AD148142CBFA738A9D8295B3CBE5E158AA5BA4227DE2BE5198D3B81C1FDCB2458233555BB0754F75725B9A75ED7A08AA94D001D3A3D3BA26r4G" TargetMode="External"/><Relationship Id="rId33" Type="http://schemas.openxmlformats.org/officeDocument/2006/relationships/hyperlink" Target="consultantplus://offline/ref=9F28AD148142CBFA738A9D8295B3CBE5E158AA5BAA227CE2BE5198D3B81C1FDCB2458233555BB0754D72725B9A75ED7A08AA94D001D3A3D3BA26r4G" TargetMode="External"/><Relationship Id="rId38" Type="http://schemas.openxmlformats.org/officeDocument/2006/relationships/hyperlink" Target="consultantplus://offline/ref=9F28AD148142CBFA738A9D8295B3CBE5E158AE5EA12778E2BE5198D3B81C1FDCB2458233555BB0754C72725B9A75ED7A08AA94D001D3A3D3BA26r4G" TargetMode="External"/><Relationship Id="rId46" Type="http://schemas.openxmlformats.org/officeDocument/2006/relationships/hyperlink" Target="consultantplus://offline/ref=9F28AD148142CBFA738A9D8295B3CBE5E158AB57A42272E2BE5198D3B81C1FDCB2458233555BB0754F77725B9A75ED7A08AA94D001D3A3D3BA26r4G"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F28AD148142CBFA738A9D8295B3CBE5E158AA5BA72272E2BE5198D3B81C1FDCB2458233555BB0754C73725B9A75ED7A08AA94D001D3A3D3BA26r4G" TargetMode="External"/><Relationship Id="rId20" Type="http://schemas.openxmlformats.org/officeDocument/2006/relationships/hyperlink" Target="consultantplus://offline/ref=9F28AD148142CBFA738A9D8295B3CBE5E158AA5BA4227DE2BE5198D3B81C1FDCB2458233555BB0754F77725B9A75ED7A08AA94D001D3A3D3BA26r4G" TargetMode="External"/><Relationship Id="rId29" Type="http://schemas.openxmlformats.org/officeDocument/2006/relationships/hyperlink" Target="consultantplus://offline/ref=9F28AD148142CBFA738A9D8295B3CBE5E158AA5BAA227CE2BE5198D3B81C1FDCB2458233555BB0754C77725B9A75ED7A08AA94D001D3A3D3BA26r4G" TargetMode="External"/><Relationship Id="rId41" Type="http://schemas.openxmlformats.org/officeDocument/2006/relationships/hyperlink" Target="consultantplus://offline/ref=9F28AD148142CBFA738A9D8295B3CBE5E158AE5EA12778E2BE5198D3B81C1FDCB2458233555BB0754C71725B9A75ED7A08AA94D001D3A3D3BA26r4G" TargetMode="External"/><Relationship Id="rId54" Type="http://schemas.openxmlformats.org/officeDocument/2006/relationships/hyperlink" Target="consultantplus://offline/ref=9F28AD148142CBFA738A9D8295B3CBE5E158AA5BAA227CE2BE5198D3B81C1FDCB2458233555BB0754D73725B9A75ED7A08AA94D001D3A3D3BA26r4G" TargetMode="External"/><Relationship Id="rId1" Type="http://schemas.openxmlformats.org/officeDocument/2006/relationships/styles" Target="styles.xml"/><Relationship Id="rId6" Type="http://schemas.openxmlformats.org/officeDocument/2006/relationships/hyperlink" Target="consultantplus://offline/ref=9F28AD148142CBFA738A9D8295B3CBE5E158AA5BAA227CE2BE5198D3B81C1FDCB2458233555BB0754E77725B9A75ED7A08AA94D001D3A3D3BA26r4G" TargetMode="External"/><Relationship Id="rId11" Type="http://schemas.openxmlformats.org/officeDocument/2006/relationships/hyperlink" Target="consultantplus://offline/ref=9F28AD148142CBFA738A9D8295B3CBE5E158AA5BA72272E2BE5198D3B81C1FDCB2458233555BB0754F74725B9A75ED7A08AA94D001D3A3D3BA26r4G" TargetMode="External"/><Relationship Id="rId24" Type="http://schemas.openxmlformats.org/officeDocument/2006/relationships/hyperlink" Target="consultantplus://offline/ref=9F28AD148142CBFA738A9D8295B3CBE5E158AA5BAA227CE2BE5198D3B81C1FDCB2458233555BB0754C73725B9A75ED7A08AA94D001D3A3D3BA26r4G" TargetMode="External"/><Relationship Id="rId32" Type="http://schemas.openxmlformats.org/officeDocument/2006/relationships/hyperlink" Target="consultantplus://offline/ref=9F28AD148142CBFA738A9D8295B3CBE5E158AA5BAA227CE2BE5198D3B81C1FDCB2458233555BB0754C7B725B9A75ED7A08AA94D001D3A3D3BA26r4G" TargetMode="External"/><Relationship Id="rId37" Type="http://schemas.openxmlformats.org/officeDocument/2006/relationships/hyperlink" Target="consultantplus://offline/ref=9F28AD148142CBFA738A949B92D29EB6EF5CA85CA32170BFB459C1DFBA1B1083A542CB3D555FB47E1A233D5AC633BF690BAD94D301CF2Ar3G" TargetMode="External"/><Relationship Id="rId40" Type="http://schemas.openxmlformats.org/officeDocument/2006/relationships/hyperlink" Target="consultantplus://offline/ref=9F28AD148142CBFA738A9D8295B3CBE5E158AE5EA12778E2BE5198D3B81C1FDCB2458233555BB0754C70725B9A75ED7A08AA94D001D3A3D3BA26r4G" TargetMode="External"/><Relationship Id="rId45" Type="http://schemas.openxmlformats.org/officeDocument/2006/relationships/hyperlink" Target="consultantplus://offline/ref=9F28AD148142CBFA738A9D8295B3CBE5E158AA5BA72272E2BE5198D3B81C1FDCB2458233555BB0754C76725B9A75ED7A08AA94D001D3A3D3BA26r4G" TargetMode="External"/><Relationship Id="rId53" Type="http://schemas.openxmlformats.org/officeDocument/2006/relationships/hyperlink" Target="consultantplus://offline/ref=9F28AD148142CBFA738A9D8295B3CBE5E158AB57A42272E2BE5198D3B81C1FDCB2458233555BB0754F75725B9A75ED7A08AA94D001D3A3D3BA26r4G" TargetMode="External"/><Relationship Id="rId58" Type="http://schemas.openxmlformats.org/officeDocument/2006/relationships/fontTable" Target="fontTable.xml"/><Relationship Id="rId5" Type="http://schemas.openxmlformats.org/officeDocument/2006/relationships/hyperlink" Target="consultantplus://offline/ref=9F28AD148142CBFA738A9D8295B3CBE5E158AA5BA4227DE2BE5198D3B81C1FDCB2458233555BB0754E77725B9A75ED7A08AA94D001D3A3D3BA26r4G" TargetMode="External"/><Relationship Id="rId15" Type="http://schemas.openxmlformats.org/officeDocument/2006/relationships/hyperlink" Target="consultantplus://offline/ref=9F28AD148142CBFA738A949B92D29EB6EE57AE5AA97427BDE50CCFDAB24B4A93B30BC4394A5AB06B4C727B20rDG" TargetMode="External"/><Relationship Id="rId23" Type="http://schemas.openxmlformats.org/officeDocument/2006/relationships/hyperlink" Target="consultantplus://offline/ref=9F28AD148142CBFA738A9D8295B3CBE5E158AA5BAA227CE2BE5198D3B81C1FDCB2458233555BB0754F7B725B9A75ED7A08AA94D001D3A3D3BA26r4G" TargetMode="External"/><Relationship Id="rId28" Type="http://schemas.openxmlformats.org/officeDocument/2006/relationships/hyperlink" Target="consultantplus://offline/ref=9F28AD148142CBFA738A9D8295B3CBE5E158AA5BAA227CE2BE5198D3B81C1FDCB2458233555BB0754C71725B9A75ED7A08AA94D001D3A3D3BA26r4G" TargetMode="External"/><Relationship Id="rId36" Type="http://schemas.openxmlformats.org/officeDocument/2006/relationships/hyperlink" Target="consultantplus://offline/ref=9F28AD148142CBFA738A9D8295B3CBE5E158AE5EA12778E2BE5198D3B81C1FDCB2458233555BB0754F7B725B9A75ED7A08AA94D001D3A3D3BA26r4G" TargetMode="External"/><Relationship Id="rId49" Type="http://schemas.openxmlformats.org/officeDocument/2006/relationships/hyperlink" Target="consultantplus://offline/ref=9F28AD148142CBFA738A9D8295B3CBE5E158AB57A42272E2BE5198D3B81C1FDCB2458233555BB0754F74725B9A75ED7A08AA94D001D3A3D3BA26r4G" TargetMode="External"/><Relationship Id="rId57" Type="http://schemas.openxmlformats.org/officeDocument/2006/relationships/hyperlink" Target="consultantplus://offline/ref=9F28AD148142CBFA738A9D8295B3CBE5E158AB57A42272E2BE5198D3B81C1FDCB2458233555BB0754F7A725B9A75ED7A08AA94D001D3A3D3BA26r4G" TargetMode="External"/><Relationship Id="rId10" Type="http://schemas.openxmlformats.org/officeDocument/2006/relationships/hyperlink" Target="consultantplus://offline/ref=9F28AD148142CBFA738A9D8295B3CBE5E15BAC59A6277FE2BE5198D3B81C1FDCB257826B5959B76B4F72670DCB332BrAG" TargetMode="External"/><Relationship Id="rId19" Type="http://schemas.openxmlformats.org/officeDocument/2006/relationships/hyperlink" Target="consultantplus://offline/ref=9F28AD148142CBFA738A9D8295B3CBE5E158AE5EA12778E2BE5198D3B81C1FDCB2458233555BB0754F71725B9A75ED7A08AA94D001D3A3D3BA26r4G" TargetMode="External"/><Relationship Id="rId31" Type="http://schemas.openxmlformats.org/officeDocument/2006/relationships/hyperlink" Target="consultantplus://offline/ref=9F28AD148142CBFA738A9D8295B3CBE5E158AA5BAA227CE2BE5198D3B81C1FDCB2458233555BB0754C7A725B9A75ED7A08AA94D001D3A3D3BA26r4G" TargetMode="External"/><Relationship Id="rId44" Type="http://schemas.openxmlformats.org/officeDocument/2006/relationships/hyperlink" Target="consultantplus://offline/ref=9F28AD148142CBFA738A9D8295B3CBE5E158AB57A42272E2BE5198D3B81C1FDCB2458233555BB0754F71725B9A75ED7A08AA94D001D3A3D3BA26r4G" TargetMode="External"/><Relationship Id="rId52" Type="http://schemas.openxmlformats.org/officeDocument/2006/relationships/hyperlink" Target="consultantplus://offline/ref=9F28AD148142CBFA738A9D8295B3CBE5E158AB57A42272E2BE5198D3B81C1FDCB2458233555BB0754F75725B9A75ED7A08AA94D001D3A3D3BA26r4G" TargetMode="External"/><Relationship Id="rId4" Type="http://schemas.openxmlformats.org/officeDocument/2006/relationships/hyperlink" Target="consultantplus://offline/ref=9F28AD148142CBFA738A9D8295B3CBE5E158AA5BA72272E2BE5198D3B81C1FDCB2458233555BB0754E77725B9A75ED7A08AA94D001D3A3D3BA26r4G" TargetMode="External"/><Relationship Id="rId9" Type="http://schemas.openxmlformats.org/officeDocument/2006/relationships/hyperlink" Target="consultantplus://offline/ref=9F28AD148142CBFA738A9D8295B3CBE5E158AA5BA72272E2BE5198D3B81C1FDCB2458233555BB0754F77725B9A75ED7A08AA94D001D3A3D3BA26r4G" TargetMode="External"/><Relationship Id="rId14" Type="http://schemas.openxmlformats.org/officeDocument/2006/relationships/hyperlink" Target="consultantplus://offline/ref=9F28AD148142CBFA738A9D8295B3CBE5E158AA5BA72272E2BE5198D3B81C1FDCB2458233555BB0754C72725B9A75ED7A08AA94D001D3A3D3BA26r4G" TargetMode="External"/><Relationship Id="rId22" Type="http://schemas.openxmlformats.org/officeDocument/2006/relationships/hyperlink" Target="consultantplus://offline/ref=9F28AD148142CBFA738A9D8295B3CBE5E158AA5BAA227CE2BE5198D3B81C1FDCB2458233555BB0754F75725B9A75ED7A08AA94D001D3A3D3BA26r4G" TargetMode="External"/><Relationship Id="rId27" Type="http://schemas.openxmlformats.org/officeDocument/2006/relationships/hyperlink" Target="consultantplus://offline/ref=9F28AD148142CBFA738A9D8295B3CBE5E158AA5BA4227DE2BE5198D3B81C1FDCB2458233555BB0754F7B725B9A75ED7A08AA94D001D3A3D3BA26r4G" TargetMode="External"/><Relationship Id="rId30" Type="http://schemas.openxmlformats.org/officeDocument/2006/relationships/hyperlink" Target="consultantplus://offline/ref=9F28AD148142CBFA738A9D8295B3CBE5E158AE5EA12778E2BE5198D3B81C1FDCB2458233555BB0754F77725B9A75ED7A08AA94D001D3A3D3BA26r4G" TargetMode="External"/><Relationship Id="rId35" Type="http://schemas.openxmlformats.org/officeDocument/2006/relationships/hyperlink" Target="consultantplus://offline/ref=9F28AD148142CBFA738A949B92D29EB6ED58A05BA97427BDE50CCFDAB24B4A93B30BC4394A5AB06B4C727B20rDG" TargetMode="External"/><Relationship Id="rId43" Type="http://schemas.openxmlformats.org/officeDocument/2006/relationships/hyperlink" Target="consultantplus://offline/ref=9F28AD148142CBFA738A9D8295B3CBE5E158AA5BAA227CE2BE5198D3B81C1FDCB2458233555BB0754D73725B9A75ED7A08AA94D001D3A3D3BA26r4G" TargetMode="External"/><Relationship Id="rId48" Type="http://schemas.openxmlformats.org/officeDocument/2006/relationships/hyperlink" Target="consultantplus://offline/ref=9F28AD148142CBFA738A9D8295B3CBE5E158AA5BAA227CE2BE5198D3B81C1FDCB2458233555BB0754D73725B9A75ED7A08AA94D001D3A3D3BA26r4G" TargetMode="External"/><Relationship Id="rId56" Type="http://schemas.openxmlformats.org/officeDocument/2006/relationships/hyperlink" Target="consultantplus://offline/ref=9F28AD148142CBFA738A9D8295B3CBE5E158AA5BAA227CE2BE5198D3B81C1FDCB2458233555BB0754D73725B9A75ED7A08AA94D001D3A3D3BA26r4G" TargetMode="External"/><Relationship Id="rId8" Type="http://schemas.openxmlformats.org/officeDocument/2006/relationships/hyperlink" Target="consultantplus://offline/ref=9F28AD148142CBFA738A9D8295B3CBE5E158AE5EA12778E2BE5198D3B81C1FDCB2458233555BB0754E77725B9A75ED7A08AA94D001D3A3D3BA26r4G" TargetMode="External"/><Relationship Id="rId51" Type="http://schemas.openxmlformats.org/officeDocument/2006/relationships/hyperlink" Target="consultantplus://offline/ref=9F28AD148142CBFA738A9D8295B3CBE5E158AB57A42272E2BE5198D3B81C1FDCB2458233555BB0754F75725B9A75ED7A08AA94D001D3A3D3BA26r4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5722</Words>
  <Characters>32618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2022-10-27T06:43:00Z</dcterms:created>
  <dcterms:modified xsi:type="dcterms:W3CDTF">2022-10-27T06:48:00Z</dcterms:modified>
</cp:coreProperties>
</file>